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AB18" w14:textId="45C42663" w:rsidR="00594A40" w:rsidRDefault="00E5177B" w:rsidP="00594A40">
      <w:pPr>
        <w:pBdr>
          <w:bottom w:val="single" w:sz="4" w:space="1" w:color="auto"/>
        </w:pBdr>
        <w:jc w:val="center"/>
        <w:rPr>
          <w:rFonts w:cs="Futura Medium"/>
          <w:color w:val="000000"/>
          <w:sz w:val="22"/>
          <w:szCs w:val="22"/>
          <w:lang w:val="en-GB"/>
        </w:rPr>
      </w:pPr>
      <w:r>
        <w:rPr>
          <w:rFonts w:ascii="Futura Medium" w:hAnsi="Futura Medium" w:cs="Futura Medium"/>
          <w:noProof/>
          <w:color w:val="FF0000"/>
          <w:sz w:val="18"/>
          <w:szCs w:val="18"/>
        </w:rPr>
        <w:drawing>
          <wp:anchor distT="0" distB="0" distL="114300" distR="114300" simplePos="0" relativeHeight="251659264" behindDoc="1" locked="0" layoutInCell="1" allowOverlap="1" wp14:anchorId="1D174B15" wp14:editId="27B74A65">
            <wp:simplePos x="0" y="0"/>
            <wp:positionH relativeFrom="page">
              <wp:align>left</wp:align>
            </wp:positionH>
            <wp:positionV relativeFrom="paragraph">
              <wp:posOffset>-725805</wp:posOffset>
            </wp:positionV>
            <wp:extent cx="7561848" cy="2162396"/>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cover-v1.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7561848" cy="2162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7756A" w14:textId="77777777" w:rsidR="00594A40" w:rsidRDefault="00594A40" w:rsidP="00594A40">
      <w:pPr>
        <w:pBdr>
          <w:bottom w:val="single" w:sz="4" w:space="1" w:color="auto"/>
        </w:pBdr>
        <w:jc w:val="center"/>
        <w:rPr>
          <w:rFonts w:cs="Futura Medium"/>
          <w:color w:val="000000"/>
          <w:sz w:val="22"/>
          <w:szCs w:val="22"/>
          <w:lang w:val="en-GB"/>
        </w:rPr>
      </w:pPr>
    </w:p>
    <w:p w14:paraId="6CD33D58" w14:textId="6592A4AB" w:rsidR="00594A40" w:rsidRDefault="00594A40" w:rsidP="00594A40">
      <w:pPr>
        <w:pBdr>
          <w:bottom w:val="single" w:sz="4" w:space="1" w:color="auto"/>
        </w:pBdr>
        <w:jc w:val="center"/>
        <w:rPr>
          <w:rFonts w:cs="Futura Medium"/>
          <w:color w:val="000000"/>
          <w:sz w:val="22"/>
          <w:szCs w:val="22"/>
          <w:lang w:val="en-GB"/>
        </w:rPr>
      </w:pPr>
    </w:p>
    <w:p w14:paraId="3DA6953C" w14:textId="77777777" w:rsidR="00594A40" w:rsidRDefault="00594A40" w:rsidP="00594A40">
      <w:pPr>
        <w:pBdr>
          <w:bottom w:val="single" w:sz="4" w:space="1" w:color="auto"/>
        </w:pBdr>
        <w:jc w:val="center"/>
        <w:rPr>
          <w:rFonts w:cs="Futura Medium"/>
          <w:color w:val="000000"/>
          <w:sz w:val="22"/>
          <w:szCs w:val="22"/>
          <w:lang w:val="en-GB"/>
        </w:rPr>
      </w:pPr>
    </w:p>
    <w:p w14:paraId="3E011FF1" w14:textId="77777777" w:rsidR="00594A40" w:rsidRDefault="00594A40" w:rsidP="00594A40">
      <w:pPr>
        <w:pBdr>
          <w:bottom w:val="single" w:sz="4" w:space="1" w:color="auto"/>
        </w:pBdr>
        <w:jc w:val="center"/>
        <w:rPr>
          <w:rFonts w:cs="Futura Medium"/>
          <w:color w:val="000000"/>
          <w:sz w:val="22"/>
          <w:szCs w:val="22"/>
          <w:lang w:val="en-GB"/>
        </w:rPr>
      </w:pPr>
    </w:p>
    <w:p w14:paraId="617F8097" w14:textId="77777777" w:rsidR="00594A40" w:rsidRDefault="00594A40" w:rsidP="00594A40">
      <w:pPr>
        <w:pBdr>
          <w:bottom w:val="single" w:sz="4" w:space="1" w:color="auto"/>
        </w:pBdr>
        <w:jc w:val="center"/>
        <w:rPr>
          <w:rFonts w:cs="Futura Medium"/>
          <w:color w:val="000000"/>
          <w:sz w:val="22"/>
          <w:szCs w:val="22"/>
          <w:lang w:val="en-GB"/>
        </w:rPr>
      </w:pPr>
    </w:p>
    <w:p w14:paraId="6A188C74" w14:textId="77777777" w:rsidR="00594A40" w:rsidRDefault="00594A40" w:rsidP="00594A40">
      <w:pPr>
        <w:pBdr>
          <w:bottom w:val="single" w:sz="4" w:space="1" w:color="auto"/>
        </w:pBdr>
        <w:jc w:val="center"/>
        <w:rPr>
          <w:rFonts w:cs="Futura Medium"/>
          <w:color w:val="000000"/>
          <w:sz w:val="22"/>
          <w:szCs w:val="22"/>
          <w:lang w:val="en-GB"/>
        </w:rPr>
      </w:pPr>
    </w:p>
    <w:p w14:paraId="56F89729" w14:textId="77777777" w:rsidR="00594A40" w:rsidRDefault="00594A40" w:rsidP="00594A40">
      <w:pPr>
        <w:pBdr>
          <w:bottom w:val="single" w:sz="4" w:space="1" w:color="auto"/>
        </w:pBdr>
        <w:jc w:val="center"/>
        <w:rPr>
          <w:rFonts w:cs="Futura Medium"/>
          <w:color w:val="000000"/>
          <w:sz w:val="22"/>
          <w:szCs w:val="22"/>
          <w:lang w:val="en-GB"/>
        </w:rPr>
      </w:pPr>
    </w:p>
    <w:p w14:paraId="3BBA9AFD" w14:textId="77777777" w:rsidR="00594A40" w:rsidRDefault="00594A40" w:rsidP="00594A40">
      <w:pPr>
        <w:pBdr>
          <w:bottom w:val="single" w:sz="4" w:space="1" w:color="auto"/>
        </w:pBdr>
        <w:jc w:val="center"/>
        <w:rPr>
          <w:rFonts w:cs="Futura Medium"/>
          <w:color w:val="000000"/>
          <w:sz w:val="22"/>
          <w:szCs w:val="22"/>
          <w:lang w:val="en-GB"/>
        </w:rPr>
      </w:pPr>
    </w:p>
    <w:p w14:paraId="12BBEFB4" w14:textId="69CB1501" w:rsidR="00594A40" w:rsidRPr="00E343ED" w:rsidRDefault="00596C5F" w:rsidP="00596C5F">
      <w:pPr>
        <w:pBdr>
          <w:bottom w:val="single" w:sz="4" w:space="1" w:color="auto"/>
        </w:pBdr>
        <w:jc w:val="right"/>
        <w:rPr>
          <w:rFonts w:cs="Futura Medium"/>
          <w:color w:val="000000"/>
          <w:sz w:val="22"/>
          <w:szCs w:val="22"/>
          <w:lang w:val="en-GB"/>
        </w:rPr>
      </w:pPr>
      <w:r>
        <w:rPr>
          <w:rFonts w:cs="Futura Medium"/>
          <w:color w:val="000000"/>
          <w:sz w:val="22"/>
          <w:szCs w:val="22"/>
          <w:lang w:val="en-GB"/>
        </w:rPr>
        <w:t>PRESS RELEASE: FOR IMMEDIATE RELEASE</w:t>
      </w:r>
    </w:p>
    <w:p w14:paraId="022B58DA" w14:textId="2EF1B43C" w:rsidR="009159BF" w:rsidRPr="009159BF" w:rsidRDefault="00596C5F" w:rsidP="00594A40">
      <w:pPr>
        <w:pBdr>
          <w:bottom w:val="single" w:sz="4" w:space="1" w:color="auto"/>
        </w:pBdr>
        <w:jc w:val="center"/>
        <w:rPr>
          <w:rFonts w:cs="Futura Medium"/>
          <w:b/>
          <w:color w:val="000000"/>
          <w:sz w:val="30"/>
          <w:szCs w:val="30"/>
          <w:lang w:val="en-GB"/>
        </w:rPr>
      </w:pPr>
      <w:r>
        <w:rPr>
          <w:rFonts w:cs="Futura Medium"/>
          <w:b/>
          <w:color w:val="000000"/>
          <w:sz w:val="30"/>
          <w:szCs w:val="30"/>
          <w:lang w:val="en-GB"/>
        </w:rPr>
        <w:br/>
      </w:r>
      <w:r w:rsidR="009159BF" w:rsidRPr="009159BF">
        <w:rPr>
          <w:rFonts w:cs="Futura Medium"/>
          <w:b/>
          <w:color w:val="000000"/>
          <w:sz w:val="30"/>
          <w:szCs w:val="30"/>
          <w:lang w:val="en-GB"/>
        </w:rPr>
        <w:t>DEEP FIELD</w:t>
      </w:r>
    </w:p>
    <w:p w14:paraId="2ADEF811" w14:textId="5E3D1380" w:rsidR="009159BF" w:rsidRDefault="009159BF" w:rsidP="00594A40">
      <w:pPr>
        <w:pBdr>
          <w:bottom w:val="single" w:sz="4" w:space="1" w:color="auto"/>
        </w:pBdr>
        <w:jc w:val="center"/>
        <w:rPr>
          <w:rFonts w:cs="Futura Medium"/>
          <w:b/>
          <w:color w:val="000000"/>
          <w:sz w:val="30"/>
          <w:szCs w:val="30"/>
          <w:lang w:val="en-GB"/>
        </w:rPr>
      </w:pPr>
      <w:r w:rsidRPr="009159BF">
        <w:rPr>
          <w:rFonts w:cs="Futura Medium"/>
          <w:b/>
          <w:color w:val="000000"/>
          <w:sz w:val="30"/>
          <w:szCs w:val="30"/>
          <w:lang w:val="en-GB"/>
        </w:rPr>
        <w:t>The Impossible Magnitude of our Universe</w:t>
      </w:r>
    </w:p>
    <w:p w14:paraId="6821EB5E" w14:textId="1681C6FB" w:rsidR="009159BF" w:rsidRDefault="009159BF" w:rsidP="00594A40">
      <w:pPr>
        <w:pBdr>
          <w:bottom w:val="single" w:sz="4" w:space="1" w:color="auto"/>
        </w:pBdr>
        <w:jc w:val="center"/>
        <w:rPr>
          <w:rFonts w:cs="Futura Medium"/>
          <w:b/>
          <w:color w:val="000000"/>
          <w:sz w:val="22"/>
          <w:szCs w:val="22"/>
          <w:lang w:val="en-GB"/>
        </w:rPr>
      </w:pPr>
      <w:r w:rsidRPr="009159BF">
        <w:rPr>
          <w:rFonts w:cs="Futura Medium"/>
          <w:b/>
          <w:color w:val="000000"/>
          <w:sz w:val="22"/>
          <w:szCs w:val="22"/>
          <w:lang w:val="en-GB"/>
        </w:rPr>
        <w:t>featuring Eric Whitacre’s Virtual Choir</w:t>
      </w:r>
    </w:p>
    <w:p w14:paraId="0BBB458E" w14:textId="77777777" w:rsidR="009159BF" w:rsidRDefault="009159BF" w:rsidP="00594A40">
      <w:pPr>
        <w:pBdr>
          <w:bottom w:val="single" w:sz="4" w:space="1" w:color="auto"/>
        </w:pBdr>
        <w:jc w:val="center"/>
        <w:rPr>
          <w:rFonts w:cs="Futura Medium"/>
          <w:b/>
          <w:color w:val="000000"/>
          <w:sz w:val="22"/>
          <w:szCs w:val="22"/>
          <w:lang w:val="en-GB"/>
        </w:rPr>
      </w:pPr>
    </w:p>
    <w:p w14:paraId="04478777" w14:textId="77809281" w:rsidR="00F53C96" w:rsidRPr="009159BF" w:rsidRDefault="009159BF" w:rsidP="009159BF">
      <w:pPr>
        <w:pBdr>
          <w:bottom w:val="single" w:sz="4" w:space="1" w:color="auto"/>
        </w:pBdr>
        <w:jc w:val="center"/>
        <w:rPr>
          <w:rFonts w:cs="Futura Medium"/>
          <w:b/>
          <w:color w:val="000000"/>
          <w:sz w:val="22"/>
          <w:szCs w:val="22"/>
          <w:lang w:val="en-GB"/>
        </w:rPr>
      </w:pPr>
      <w:r w:rsidRPr="009159BF">
        <w:rPr>
          <w:rFonts w:cs="Futura Medium"/>
          <w:b/>
          <w:color w:val="000000"/>
          <w:sz w:val="22"/>
          <w:szCs w:val="22"/>
          <w:lang w:val="en-GB"/>
        </w:rPr>
        <w:t xml:space="preserve">Film </w:t>
      </w:r>
      <w:r w:rsidR="00824EEB" w:rsidRPr="009159BF">
        <w:rPr>
          <w:rFonts w:cs="Futura Medium"/>
          <w:b/>
          <w:color w:val="000000"/>
          <w:sz w:val="22"/>
          <w:szCs w:val="22"/>
          <w:lang w:val="en-GB"/>
        </w:rPr>
        <w:t xml:space="preserve">Premiere and </w:t>
      </w:r>
      <w:r w:rsidR="009D2032" w:rsidRPr="009159BF">
        <w:rPr>
          <w:rFonts w:cs="Futura Medium"/>
          <w:b/>
          <w:color w:val="000000"/>
          <w:sz w:val="22"/>
          <w:szCs w:val="22"/>
          <w:lang w:val="en-GB"/>
        </w:rPr>
        <w:t>W</w:t>
      </w:r>
      <w:r w:rsidR="004E3E78" w:rsidRPr="009159BF">
        <w:rPr>
          <w:rFonts w:cs="Futura Medium"/>
          <w:b/>
          <w:color w:val="000000"/>
          <w:sz w:val="22"/>
          <w:szCs w:val="22"/>
          <w:lang w:val="en-GB"/>
        </w:rPr>
        <w:t>orldwide R</w:t>
      </w:r>
      <w:r w:rsidR="001F09ED" w:rsidRPr="009159BF">
        <w:rPr>
          <w:rFonts w:cs="Futura Medium"/>
          <w:b/>
          <w:color w:val="000000"/>
          <w:sz w:val="22"/>
          <w:szCs w:val="22"/>
          <w:lang w:val="en-GB"/>
        </w:rPr>
        <w:t>elease:  Friday November 16, 2018</w:t>
      </w:r>
    </w:p>
    <w:p w14:paraId="6F65E684" w14:textId="77777777" w:rsidR="004E261D" w:rsidRPr="00E343ED" w:rsidRDefault="004E261D" w:rsidP="00FA3F2A">
      <w:pPr>
        <w:pBdr>
          <w:bottom w:val="single" w:sz="4" w:space="1" w:color="auto"/>
        </w:pBdr>
        <w:rPr>
          <w:rFonts w:cs="Futura Medium"/>
          <w:color w:val="000000"/>
          <w:sz w:val="22"/>
          <w:szCs w:val="22"/>
          <w:lang w:val="en-GB"/>
        </w:rPr>
      </w:pPr>
    </w:p>
    <w:p w14:paraId="64ACB15A" w14:textId="77777777" w:rsidR="00824EEB" w:rsidRPr="00E343ED" w:rsidRDefault="00824EEB" w:rsidP="008E58BF">
      <w:pPr>
        <w:rPr>
          <w:rFonts w:cs="Times New Roman"/>
          <w:color w:val="000000"/>
          <w:sz w:val="22"/>
          <w:szCs w:val="22"/>
        </w:rPr>
      </w:pPr>
    </w:p>
    <w:p w14:paraId="29A268B2" w14:textId="54AFF292" w:rsidR="00D43FD9" w:rsidRPr="00E343ED" w:rsidRDefault="00D43FD9" w:rsidP="008E58BF">
      <w:pPr>
        <w:rPr>
          <w:sz w:val="22"/>
          <w:szCs w:val="22"/>
        </w:rPr>
      </w:pPr>
      <w:r w:rsidRPr="00E343ED">
        <w:rPr>
          <w:sz w:val="22"/>
          <w:szCs w:val="22"/>
        </w:rPr>
        <w:t xml:space="preserve">On Friday, November 16, a unique film and musical experience, inspired by the Hubble Space Telescope’s iconic Deep Field image, premieres </w:t>
      </w:r>
      <w:r w:rsidR="009159BF">
        <w:rPr>
          <w:sz w:val="22"/>
          <w:szCs w:val="22"/>
        </w:rPr>
        <w:t xml:space="preserve">on YouTube and </w:t>
      </w:r>
      <w:r w:rsidRPr="00E343ED">
        <w:rPr>
          <w:sz w:val="22"/>
          <w:szCs w:val="22"/>
        </w:rPr>
        <w:t>at Kennedy Space Center</w:t>
      </w:r>
      <w:r w:rsidR="00594A40" w:rsidRPr="00E343ED">
        <w:rPr>
          <w:sz w:val="22"/>
          <w:szCs w:val="22"/>
        </w:rPr>
        <w:t xml:space="preserve"> </w:t>
      </w:r>
      <w:r w:rsidR="00594A40" w:rsidRPr="009159BF">
        <w:rPr>
          <w:color w:val="000000" w:themeColor="text1"/>
          <w:sz w:val="22"/>
          <w:szCs w:val="22"/>
        </w:rPr>
        <w:t>Visitor Complex</w:t>
      </w:r>
      <w:r w:rsidR="00D33A96" w:rsidRPr="009159BF">
        <w:rPr>
          <w:color w:val="000000" w:themeColor="text1"/>
          <w:sz w:val="22"/>
          <w:szCs w:val="22"/>
        </w:rPr>
        <w:t xml:space="preserve"> </w:t>
      </w:r>
      <w:r w:rsidR="009159BF">
        <w:rPr>
          <w:color w:val="000000" w:themeColor="text1"/>
          <w:sz w:val="22"/>
          <w:szCs w:val="22"/>
        </w:rPr>
        <w:t>(Florida)</w:t>
      </w:r>
      <w:r w:rsidRPr="009159BF">
        <w:rPr>
          <w:color w:val="000000" w:themeColor="text1"/>
          <w:sz w:val="22"/>
          <w:szCs w:val="22"/>
        </w:rPr>
        <w:t>. The film</w:t>
      </w:r>
      <w:r w:rsidRPr="00E343ED">
        <w:rPr>
          <w:sz w:val="22"/>
          <w:szCs w:val="22"/>
        </w:rPr>
        <w:t xml:space="preserve">, titled </w:t>
      </w:r>
      <w:r w:rsidRPr="00E343ED">
        <w:rPr>
          <w:i/>
          <w:sz w:val="22"/>
          <w:szCs w:val="22"/>
        </w:rPr>
        <w:t>Deep Field: The Impossible Magnitude of our Universe</w:t>
      </w:r>
      <w:r w:rsidR="001E1DA4" w:rsidRPr="00E343ED">
        <w:rPr>
          <w:sz w:val="22"/>
          <w:szCs w:val="22"/>
        </w:rPr>
        <w:t xml:space="preserve">, was inspired by </w:t>
      </w:r>
      <w:r w:rsidR="009C0B63" w:rsidRPr="00E343ED">
        <w:rPr>
          <w:rFonts w:cstheme="majorHAnsi"/>
          <w:color w:val="000000"/>
          <w:sz w:val="22"/>
          <w:szCs w:val="22"/>
        </w:rPr>
        <w:t xml:space="preserve">Grammy® award-winning composer </w:t>
      </w:r>
      <w:r w:rsidR="001E1DA4" w:rsidRPr="00E343ED">
        <w:rPr>
          <w:rFonts w:cstheme="majorHAnsi"/>
          <w:color w:val="000000"/>
          <w:sz w:val="22"/>
          <w:szCs w:val="22"/>
        </w:rPr>
        <w:t xml:space="preserve">Eric Whitacre’s symphonic work </w:t>
      </w:r>
      <w:r w:rsidR="001E1DA4" w:rsidRPr="00E343ED">
        <w:rPr>
          <w:rFonts w:cstheme="majorHAnsi"/>
          <w:i/>
          <w:color w:val="000000"/>
          <w:sz w:val="22"/>
          <w:szCs w:val="22"/>
        </w:rPr>
        <w:t xml:space="preserve">Deep Field </w:t>
      </w:r>
      <w:r w:rsidR="001E1DA4" w:rsidRPr="00E343ED">
        <w:rPr>
          <w:rFonts w:cstheme="majorHAnsi"/>
          <w:color w:val="000000"/>
          <w:sz w:val="22"/>
          <w:szCs w:val="22"/>
        </w:rPr>
        <w:t>and features</w:t>
      </w:r>
      <w:r w:rsidR="001E1DA4" w:rsidRPr="00E343ED">
        <w:rPr>
          <w:sz w:val="22"/>
          <w:szCs w:val="22"/>
        </w:rPr>
        <w:t xml:space="preserve"> </w:t>
      </w:r>
      <w:r w:rsidR="004E3E78" w:rsidRPr="00E343ED">
        <w:rPr>
          <w:sz w:val="22"/>
          <w:szCs w:val="22"/>
        </w:rPr>
        <w:t>Hubble’s stunning imagery</w:t>
      </w:r>
      <w:r w:rsidR="001E1DA4" w:rsidRPr="00E343ED">
        <w:rPr>
          <w:sz w:val="22"/>
          <w:szCs w:val="22"/>
        </w:rPr>
        <w:t xml:space="preserve"> including</w:t>
      </w:r>
      <w:r w:rsidRPr="00E343ED">
        <w:rPr>
          <w:sz w:val="22"/>
          <w:szCs w:val="22"/>
        </w:rPr>
        <w:t xml:space="preserve"> brand new visualizations</w:t>
      </w:r>
      <w:r w:rsidR="00D95BB6" w:rsidRPr="00E343ED">
        <w:rPr>
          <w:sz w:val="22"/>
          <w:szCs w:val="22"/>
        </w:rPr>
        <w:t xml:space="preserve"> and fly-throughs</w:t>
      </w:r>
      <w:r w:rsidRPr="00E343ED">
        <w:rPr>
          <w:sz w:val="22"/>
          <w:szCs w:val="22"/>
        </w:rPr>
        <w:t xml:space="preserve"> of far-flung galaxies, nebulas, and star clusters </w:t>
      </w:r>
      <w:r w:rsidR="001E1DA4" w:rsidRPr="00E343ED">
        <w:rPr>
          <w:sz w:val="22"/>
          <w:szCs w:val="22"/>
        </w:rPr>
        <w:t>that</w:t>
      </w:r>
      <w:r w:rsidRPr="00E343ED">
        <w:rPr>
          <w:sz w:val="22"/>
          <w:szCs w:val="22"/>
        </w:rPr>
        <w:t xml:space="preserve"> depict the awesome beauty of the universe</w:t>
      </w:r>
      <w:r w:rsidR="001E1DA4" w:rsidRPr="00E343ED">
        <w:rPr>
          <w:sz w:val="22"/>
          <w:szCs w:val="22"/>
        </w:rPr>
        <w:t>.</w:t>
      </w:r>
    </w:p>
    <w:p w14:paraId="27CE4586" w14:textId="77777777" w:rsidR="008E58BF" w:rsidRPr="00E343ED" w:rsidRDefault="008E58BF" w:rsidP="008E58BF">
      <w:pPr>
        <w:rPr>
          <w:rFonts w:cstheme="majorHAnsi"/>
          <w:color w:val="000000"/>
          <w:sz w:val="22"/>
          <w:szCs w:val="22"/>
        </w:rPr>
      </w:pPr>
    </w:p>
    <w:p w14:paraId="1B005D69" w14:textId="552AAB75" w:rsidR="001E1DA4" w:rsidRPr="00E343ED" w:rsidRDefault="001E1DA4" w:rsidP="004E3E78">
      <w:pPr>
        <w:pStyle w:val="ListParagraph"/>
        <w:numPr>
          <w:ilvl w:val="0"/>
          <w:numId w:val="8"/>
        </w:numPr>
        <w:rPr>
          <w:rFonts w:cs="Times New Roman"/>
          <w:bCs/>
          <w:color w:val="000000"/>
          <w:sz w:val="22"/>
          <w:szCs w:val="22"/>
          <w:lang w:val="en-GB"/>
        </w:rPr>
      </w:pPr>
      <w:r w:rsidRPr="00E343ED">
        <w:rPr>
          <w:rFonts w:cstheme="majorHAnsi"/>
          <w:color w:val="000000"/>
          <w:sz w:val="22"/>
          <w:szCs w:val="22"/>
        </w:rPr>
        <w:t>A first-of-its-kind collaboration between Eric Whitacre</w:t>
      </w:r>
      <w:r w:rsidR="009C0B63" w:rsidRPr="00E343ED">
        <w:rPr>
          <w:rFonts w:cstheme="majorHAnsi"/>
          <w:color w:val="000000"/>
          <w:sz w:val="22"/>
          <w:szCs w:val="22"/>
        </w:rPr>
        <w:t xml:space="preserve"> (Los Angeles, US)</w:t>
      </w:r>
      <w:r w:rsidRPr="00E343ED">
        <w:rPr>
          <w:rFonts w:cstheme="majorHAnsi"/>
          <w:color w:val="000000"/>
          <w:sz w:val="22"/>
          <w:szCs w:val="22"/>
        </w:rPr>
        <w:t>, producers Music Productions</w:t>
      </w:r>
      <w:r w:rsidR="009C0B63" w:rsidRPr="00E343ED">
        <w:rPr>
          <w:rFonts w:cstheme="majorHAnsi"/>
          <w:color w:val="000000"/>
          <w:sz w:val="22"/>
          <w:szCs w:val="22"/>
        </w:rPr>
        <w:t xml:space="preserve"> (London, UK</w:t>
      </w:r>
      <w:r w:rsidR="007C06D9" w:rsidRPr="00E343ED">
        <w:rPr>
          <w:rFonts w:cstheme="majorHAnsi"/>
          <w:color w:val="000000"/>
          <w:sz w:val="22"/>
          <w:szCs w:val="22"/>
        </w:rPr>
        <w:t>)</w:t>
      </w:r>
      <w:r w:rsidRPr="00E343ED">
        <w:rPr>
          <w:rFonts w:cstheme="majorHAnsi"/>
          <w:color w:val="000000"/>
          <w:sz w:val="22"/>
          <w:szCs w:val="22"/>
        </w:rPr>
        <w:t>, multi award-winning artists 59 Productions</w:t>
      </w:r>
      <w:r w:rsidR="009C0B63" w:rsidRPr="00E343ED">
        <w:rPr>
          <w:rFonts w:cstheme="majorHAnsi"/>
          <w:color w:val="000000"/>
          <w:sz w:val="22"/>
          <w:szCs w:val="22"/>
        </w:rPr>
        <w:t xml:space="preserve"> (London, UK)</w:t>
      </w:r>
      <w:r w:rsidR="00594A40" w:rsidRPr="00E343ED">
        <w:rPr>
          <w:rFonts w:cstheme="majorHAnsi"/>
          <w:color w:val="000000"/>
          <w:sz w:val="22"/>
          <w:szCs w:val="22"/>
        </w:rPr>
        <w:t>,</w:t>
      </w:r>
      <w:r w:rsidRPr="00E343ED">
        <w:rPr>
          <w:rFonts w:cstheme="majorHAnsi"/>
          <w:color w:val="000000"/>
          <w:sz w:val="22"/>
          <w:szCs w:val="22"/>
        </w:rPr>
        <w:t xml:space="preserve"> scientists and visualizers from the Space Telescope Science Institute</w:t>
      </w:r>
      <w:r w:rsidR="009C0B63" w:rsidRPr="00E343ED">
        <w:rPr>
          <w:rFonts w:cstheme="majorHAnsi"/>
          <w:color w:val="000000"/>
          <w:sz w:val="22"/>
          <w:szCs w:val="22"/>
        </w:rPr>
        <w:t xml:space="preserve"> (Baltimore, US)</w:t>
      </w:r>
      <w:r w:rsidRPr="00E343ED">
        <w:rPr>
          <w:rFonts w:cstheme="majorHAnsi"/>
          <w:color w:val="000000"/>
          <w:sz w:val="22"/>
          <w:szCs w:val="22"/>
        </w:rPr>
        <w:t xml:space="preserve">.   </w:t>
      </w:r>
    </w:p>
    <w:p w14:paraId="6F6EFED5" w14:textId="77777777" w:rsidR="004E3E78" w:rsidRPr="00E343ED" w:rsidRDefault="004E3E78" w:rsidP="004E3E78">
      <w:pPr>
        <w:pStyle w:val="ListParagraph"/>
        <w:rPr>
          <w:rFonts w:cs="Times New Roman"/>
          <w:bCs/>
          <w:color w:val="000000"/>
          <w:sz w:val="22"/>
          <w:szCs w:val="22"/>
          <w:lang w:val="en-GB"/>
        </w:rPr>
      </w:pPr>
    </w:p>
    <w:p w14:paraId="56794EA4" w14:textId="689D9674" w:rsidR="00237ED6" w:rsidRPr="00E343ED" w:rsidRDefault="008E58BF" w:rsidP="00237ED6">
      <w:pPr>
        <w:pStyle w:val="ListParagraph"/>
        <w:numPr>
          <w:ilvl w:val="0"/>
          <w:numId w:val="8"/>
        </w:numPr>
        <w:rPr>
          <w:rFonts w:cs="Times New Roman"/>
          <w:bCs/>
          <w:color w:val="000000"/>
          <w:sz w:val="22"/>
          <w:szCs w:val="22"/>
          <w:lang w:val="en-GB"/>
        </w:rPr>
      </w:pPr>
      <w:r w:rsidRPr="00E343ED">
        <w:rPr>
          <w:rFonts w:cstheme="majorHAnsi"/>
          <w:color w:val="000000"/>
          <w:sz w:val="22"/>
          <w:szCs w:val="22"/>
        </w:rPr>
        <w:t>Soundtrack</w:t>
      </w:r>
      <w:r w:rsidR="001E1DA4" w:rsidRPr="00E343ED">
        <w:rPr>
          <w:rFonts w:cstheme="majorHAnsi"/>
          <w:color w:val="000000"/>
          <w:sz w:val="22"/>
          <w:szCs w:val="22"/>
        </w:rPr>
        <w:t xml:space="preserve"> &amp; film</w:t>
      </w:r>
      <w:r w:rsidRPr="00E343ED">
        <w:rPr>
          <w:rFonts w:cstheme="majorHAnsi"/>
          <w:color w:val="000000"/>
          <w:sz w:val="22"/>
          <w:szCs w:val="22"/>
        </w:rPr>
        <w:t xml:space="preserve"> f</w:t>
      </w:r>
      <w:r w:rsidR="00E91E47" w:rsidRPr="00E343ED">
        <w:rPr>
          <w:rFonts w:cstheme="majorHAnsi"/>
          <w:color w:val="000000"/>
          <w:sz w:val="22"/>
          <w:szCs w:val="22"/>
        </w:rPr>
        <w:t>eatures</w:t>
      </w:r>
      <w:r w:rsidR="007B0700" w:rsidRPr="00E343ED">
        <w:rPr>
          <w:rFonts w:cstheme="majorHAnsi"/>
          <w:color w:val="000000"/>
          <w:sz w:val="22"/>
          <w:szCs w:val="22"/>
        </w:rPr>
        <w:t xml:space="preserve"> a</w:t>
      </w:r>
      <w:r w:rsidR="00AE2935" w:rsidRPr="00E343ED">
        <w:rPr>
          <w:rFonts w:cstheme="majorHAnsi"/>
          <w:color w:val="000000"/>
          <w:sz w:val="22"/>
          <w:szCs w:val="22"/>
        </w:rPr>
        <w:t xml:space="preserve"> new, epic Virtual Choir</w:t>
      </w:r>
      <w:r w:rsidR="00180B4F" w:rsidRPr="00E343ED">
        <w:rPr>
          <w:rFonts w:cstheme="majorHAnsi"/>
          <w:color w:val="000000"/>
          <w:sz w:val="22"/>
          <w:szCs w:val="22"/>
        </w:rPr>
        <w:t xml:space="preserve"> with singers from</w:t>
      </w:r>
      <w:r w:rsidR="00AE2935" w:rsidRPr="00E343ED">
        <w:rPr>
          <w:rFonts w:cstheme="majorHAnsi"/>
          <w:color w:val="000000"/>
          <w:sz w:val="22"/>
          <w:szCs w:val="22"/>
        </w:rPr>
        <w:t xml:space="preserve"> 120 countries</w:t>
      </w:r>
      <w:r w:rsidR="00180B4F" w:rsidRPr="00E343ED">
        <w:rPr>
          <w:rFonts w:cstheme="majorHAnsi"/>
          <w:color w:val="000000"/>
          <w:sz w:val="22"/>
          <w:szCs w:val="22"/>
        </w:rPr>
        <w:t xml:space="preserve"> - </w:t>
      </w:r>
      <w:r w:rsidR="00751481" w:rsidRPr="00E343ED">
        <w:rPr>
          <w:rFonts w:cstheme="majorHAnsi"/>
          <w:color w:val="000000"/>
          <w:sz w:val="22"/>
          <w:szCs w:val="22"/>
        </w:rPr>
        <w:t>more than</w:t>
      </w:r>
      <w:r w:rsidR="00EB722D" w:rsidRPr="00E343ED">
        <w:rPr>
          <w:rFonts w:cstheme="majorHAnsi"/>
          <w:color w:val="000000"/>
          <w:sz w:val="22"/>
          <w:szCs w:val="22"/>
        </w:rPr>
        <w:t xml:space="preserve"> 8,000 voices aged 4 to 87</w:t>
      </w:r>
      <w:r w:rsidR="004E3E78" w:rsidRPr="00E343ED">
        <w:rPr>
          <w:rFonts w:cstheme="majorHAnsi"/>
          <w:color w:val="000000"/>
          <w:sz w:val="22"/>
          <w:szCs w:val="22"/>
        </w:rPr>
        <w:t>, with</w:t>
      </w:r>
      <w:r w:rsidR="009945B6" w:rsidRPr="00E343ED">
        <w:rPr>
          <w:rFonts w:cstheme="majorHAnsi"/>
          <w:color w:val="000000"/>
          <w:sz w:val="22"/>
          <w:szCs w:val="22"/>
        </w:rPr>
        <w:t xml:space="preserve"> the Royal Philharmonic Orchestra and Eric Whitacre Singers</w:t>
      </w:r>
      <w:r w:rsidR="001E1DA4" w:rsidRPr="00E343ED">
        <w:rPr>
          <w:rFonts w:cstheme="majorHAnsi"/>
          <w:color w:val="000000"/>
          <w:sz w:val="22"/>
          <w:szCs w:val="22"/>
        </w:rPr>
        <w:t>.</w:t>
      </w:r>
    </w:p>
    <w:p w14:paraId="1832653A" w14:textId="77777777" w:rsidR="004E3E78" w:rsidRPr="00E343ED" w:rsidRDefault="004E3E78" w:rsidP="004E3E78">
      <w:pPr>
        <w:rPr>
          <w:rFonts w:cs="Times New Roman"/>
          <w:bCs/>
          <w:color w:val="000000"/>
          <w:sz w:val="22"/>
          <w:szCs w:val="22"/>
          <w:lang w:val="en-GB"/>
        </w:rPr>
      </w:pPr>
    </w:p>
    <w:p w14:paraId="047DA725" w14:textId="77777777" w:rsidR="00D33A96" w:rsidRPr="00E343ED" w:rsidRDefault="00D33A96" w:rsidP="00D33A96">
      <w:pPr>
        <w:pStyle w:val="ListParagraph"/>
        <w:numPr>
          <w:ilvl w:val="0"/>
          <w:numId w:val="8"/>
        </w:numPr>
        <w:rPr>
          <w:rFonts w:cs="Times New Roman"/>
          <w:bCs/>
          <w:color w:val="000000"/>
          <w:sz w:val="22"/>
          <w:szCs w:val="22"/>
          <w:lang w:val="en-GB"/>
        </w:rPr>
      </w:pPr>
      <w:r w:rsidRPr="00E343ED">
        <w:rPr>
          <w:rFonts w:cs="Times New Roman"/>
          <w:bCs/>
          <w:color w:val="000000"/>
          <w:sz w:val="22"/>
          <w:szCs w:val="22"/>
          <w:lang w:val="en-GB"/>
        </w:rPr>
        <w:t xml:space="preserve">Created as an immersive work of art and science, </w:t>
      </w:r>
      <w:r w:rsidRPr="00E343ED">
        <w:rPr>
          <w:rFonts w:cs="Times New Roman"/>
          <w:bCs/>
          <w:i/>
          <w:color w:val="000000"/>
          <w:sz w:val="22"/>
          <w:szCs w:val="22"/>
          <w:lang w:val="en-GB"/>
        </w:rPr>
        <w:t xml:space="preserve">Deep Field: The Impossible Magnitude of our Universe </w:t>
      </w:r>
      <w:r w:rsidRPr="00E343ED">
        <w:rPr>
          <w:rFonts w:cs="Times New Roman"/>
          <w:bCs/>
          <w:color w:val="000000"/>
          <w:sz w:val="22"/>
          <w:szCs w:val="22"/>
          <w:lang w:val="en-GB"/>
        </w:rPr>
        <w:t>will be released worldwide on YouTube on Friday Nov 16 at 7am Eastern Time (ET).</w:t>
      </w:r>
    </w:p>
    <w:p w14:paraId="0A81A7D7" w14:textId="77777777" w:rsidR="00D33A96" w:rsidRPr="00D33A96" w:rsidRDefault="00D33A96" w:rsidP="00D33A96">
      <w:pPr>
        <w:ind w:left="360"/>
        <w:rPr>
          <w:rFonts w:eastAsia="Times New Roman" w:cs="Times New Roman"/>
          <w:color w:val="000000" w:themeColor="text1"/>
          <w:sz w:val="22"/>
          <w:szCs w:val="22"/>
          <w:lang w:val="en-GB"/>
        </w:rPr>
      </w:pPr>
    </w:p>
    <w:p w14:paraId="5DE5DC9A" w14:textId="62284A12" w:rsidR="007C06D9" w:rsidRPr="00D33A96" w:rsidRDefault="004E3E78" w:rsidP="007C06D9">
      <w:pPr>
        <w:pStyle w:val="ListParagraph"/>
        <w:numPr>
          <w:ilvl w:val="0"/>
          <w:numId w:val="8"/>
        </w:numPr>
        <w:rPr>
          <w:rFonts w:eastAsia="Times New Roman" w:cs="Times New Roman"/>
          <w:color w:val="000000" w:themeColor="text1"/>
          <w:sz w:val="22"/>
          <w:szCs w:val="22"/>
          <w:lang w:val="en-GB"/>
        </w:rPr>
      </w:pPr>
      <w:r w:rsidRPr="00986DFB">
        <w:rPr>
          <w:rFonts w:eastAsia="Times New Roman" w:cs="Times New Roman"/>
          <w:color w:val="000000" w:themeColor="text1"/>
          <w:sz w:val="22"/>
          <w:szCs w:val="22"/>
          <w:lang w:val="en-GB"/>
        </w:rPr>
        <w:t>Exclusive VIP premiere screening of the film (Nov 16) &amp; public screenings (Nov 17) will take place</w:t>
      </w:r>
      <w:r w:rsidR="00594A40" w:rsidRPr="00986DFB">
        <w:rPr>
          <w:rFonts w:eastAsia="Times New Roman" w:cs="Times New Roman"/>
          <w:color w:val="000000" w:themeColor="text1"/>
          <w:sz w:val="22"/>
          <w:szCs w:val="22"/>
          <w:lang w:val="en-GB"/>
        </w:rPr>
        <w:t xml:space="preserve"> in the IMAX </w:t>
      </w:r>
      <w:proofErr w:type="spellStart"/>
      <w:r w:rsidR="00594A40" w:rsidRPr="00986DFB">
        <w:rPr>
          <w:rFonts w:eastAsia="Times New Roman" w:cs="Times New Roman"/>
          <w:color w:val="000000" w:themeColor="text1"/>
          <w:sz w:val="22"/>
          <w:szCs w:val="22"/>
          <w:lang w:val="en-GB"/>
        </w:rPr>
        <w:t>Theater</w:t>
      </w:r>
      <w:proofErr w:type="spellEnd"/>
      <w:r w:rsidR="00594A40" w:rsidRPr="00986DFB">
        <w:rPr>
          <w:rFonts w:eastAsia="Times New Roman" w:cs="Times New Roman"/>
          <w:color w:val="000000" w:themeColor="text1"/>
          <w:sz w:val="22"/>
          <w:szCs w:val="22"/>
          <w:lang w:val="en-GB"/>
        </w:rPr>
        <w:t xml:space="preserve"> at </w:t>
      </w:r>
      <w:r w:rsidRPr="00986DFB">
        <w:rPr>
          <w:rFonts w:eastAsia="Times New Roman" w:cs="Times New Roman"/>
          <w:color w:val="000000" w:themeColor="text1"/>
          <w:sz w:val="22"/>
          <w:szCs w:val="22"/>
          <w:lang w:val="en-GB"/>
        </w:rPr>
        <w:t xml:space="preserve">Kennedy Space </w:t>
      </w:r>
      <w:proofErr w:type="spellStart"/>
      <w:r w:rsidRPr="00986DFB">
        <w:rPr>
          <w:rFonts w:eastAsia="Times New Roman" w:cs="Times New Roman"/>
          <w:color w:val="000000" w:themeColor="text1"/>
          <w:sz w:val="22"/>
          <w:szCs w:val="22"/>
          <w:lang w:val="en-GB"/>
        </w:rPr>
        <w:t>Center</w:t>
      </w:r>
      <w:proofErr w:type="spellEnd"/>
      <w:r w:rsidRPr="00986DFB">
        <w:rPr>
          <w:rFonts w:eastAsia="Times New Roman" w:cs="Times New Roman"/>
          <w:color w:val="000000" w:themeColor="text1"/>
          <w:sz w:val="22"/>
          <w:szCs w:val="22"/>
          <w:lang w:val="en-GB"/>
        </w:rPr>
        <w:t xml:space="preserve"> Visitor Complex</w:t>
      </w:r>
      <w:r w:rsidR="007C06D9" w:rsidRPr="00986DFB">
        <w:rPr>
          <w:rFonts w:eastAsia="Times New Roman" w:cs="Times New Roman"/>
          <w:color w:val="000000" w:themeColor="text1"/>
          <w:sz w:val="22"/>
          <w:szCs w:val="22"/>
          <w:lang w:val="en-GB"/>
        </w:rPr>
        <w:t>.</w:t>
      </w:r>
    </w:p>
    <w:p w14:paraId="14611959" w14:textId="77777777" w:rsidR="007C06D9" w:rsidRPr="00E343ED" w:rsidRDefault="007C06D9" w:rsidP="007C06D9">
      <w:pPr>
        <w:rPr>
          <w:rFonts w:cs="Times New Roman"/>
          <w:bCs/>
          <w:color w:val="000000"/>
          <w:sz w:val="22"/>
          <w:szCs w:val="22"/>
          <w:lang w:val="en-GB"/>
        </w:rPr>
      </w:pPr>
    </w:p>
    <w:p w14:paraId="10B95E27" w14:textId="4F02CB38" w:rsidR="00A72FBF" w:rsidRPr="00E343ED" w:rsidRDefault="00C534F3" w:rsidP="00146EDE">
      <w:pPr>
        <w:pStyle w:val="ListParagraph"/>
        <w:numPr>
          <w:ilvl w:val="0"/>
          <w:numId w:val="8"/>
        </w:numPr>
        <w:rPr>
          <w:rFonts w:eastAsia="Times New Roman" w:cs="Times New Roman"/>
          <w:color w:val="000000"/>
          <w:sz w:val="22"/>
          <w:szCs w:val="22"/>
        </w:rPr>
      </w:pPr>
      <w:r w:rsidRPr="00E343ED">
        <w:rPr>
          <w:rFonts w:eastAsia="Times New Roman" w:cs="Times New Roman"/>
          <w:color w:val="000000"/>
          <w:sz w:val="22"/>
          <w:szCs w:val="22"/>
        </w:rPr>
        <w:t>The</w:t>
      </w:r>
      <w:r w:rsidR="00EF42CC" w:rsidRPr="00E343ED">
        <w:rPr>
          <w:rFonts w:eastAsia="Times New Roman" w:cs="Times New Roman"/>
          <w:color w:val="000000"/>
          <w:sz w:val="22"/>
          <w:szCs w:val="22"/>
        </w:rPr>
        <w:t xml:space="preserve"> soundtrack </w:t>
      </w:r>
      <w:r w:rsidRPr="00E343ED">
        <w:rPr>
          <w:rFonts w:eastAsia="Times New Roman" w:cs="Times New Roman"/>
          <w:color w:val="000000"/>
          <w:sz w:val="22"/>
          <w:szCs w:val="22"/>
        </w:rPr>
        <w:t xml:space="preserve">will be released </w:t>
      </w:r>
      <w:r w:rsidR="00EF42CC" w:rsidRPr="00E343ED">
        <w:rPr>
          <w:rFonts w:eastAsia="Times New Roman" w:cs="Times New Roman"/>
          <w:color w:val="000000"/>
          <w:sz w:val="22"/>
          <w:szCs w:val="22"/>
        </w:rPr>
        <w:t>to streaming and download services</w:t>
      </w:r>
      <w:r w:rsidR="00594A40" w:rsidRPr="00E343ED">
        <w:rPr>
          <w:rFonts w:eastAsia="Times New Roman" w:cs="Times New Roman"/>
          <w:color w:val="000000"/>
          <w:sz w:val="22"/>
          <w:szCs w:val="22"/>
        </w:rPr>
        <w:t xml:space="preserve"> on</w:t>
      </w:r>
      <w:r w:rsidR="00EF42CC" w:rsidRPr="00E343ED">
        <w:rPr>
          <w:rFonts w:eastAsia="Times New Roman" w:cs="Times New Roman"/>
          <w:color w:val="000000"/>
          <w:sz w:val="22"/>
          <w:szCs w:val="22"/>
        </w:rPr>
        <w:t xml:space="preserve"> Fri</w:t>
      </w:r>
      <w:r w:rsidR="00594A40" w:rsidRPr="00E343ED">
        <w:rPr>
          <w:rFonts w:eastAsia="Times New Roman" w:cs="Times New Roman"/>
          <w:color w:val="000000"/>
          <w:sz w:val="22"/>
          <w:szCs w:val="22"/>
        </w:rPr>
        <w:t>day</w:t>
      </w:r>
      <w:r w:rsidR="00EF42CC" w:rsidRPr="00E343ED">
        <w:rPr>
          <w:rFonts w:eastAsia="Times New Roman" w:cs="Times New Roman"/>
          <w:color w:val="000000"/>
          <w:sz w:val="22"/>
          <w:szCs w:val="22"/>
        </w:rPr>
        <w:t xml:space="preserve"> Nov 16 (</w:t>
      </w:r>
      <w:r w:rsidRPr="00E343ED">
        <w:rPr>
          <w:rFonts w:eastAsia="Times New Roman" w:cs="Times New Roman"/>
          <w:color w:val="000000"/>
          <w:sz w:val="22"/>
          <w:szCs w:val="22"/>
        </w:rPr>
        <w:t>world-premi</w:t>
      </w:r>
      <w:r w:rsidR="004E3E78" w:rsidRPr="00E343ED">
        <w:rPr>
          <w:rFonts w:eastAsia="Times New Roman" w:cs="Times New Roman"/>
          <w:color w:val="000000"/>
          <w:sz w:val="22"/>
          <w:szCs w:val="22"/>
        </w:rPr>
        <w:t>e</w:t>
      </w:r>
      <w:r w:rsidRPr="00E343ED">
        <w:rPr>
          <w:rFonts w:eastAsia="Times New Roman" w:cs="Times New Roman"/>
          <w:color w:val="000000"/>
          <w:sz w:val="22"/>
          <w:szCs w:val="22"/>
        </w:rPr>
        <w:t>re</w:t>
      </w:r>
      <w:r w:rsidR="00EF42CC" w:rsidRPr="00E343ED">
        <w:rPr>
          <w:rFonts w:eastAsia="Times New Roman" w:cs="Times New Roman"/>
          <w:color w:val="000000"/>
          <w:sz w:val="22"/>
          <w:szCs w:val="22"/>
        </w:rPr>
        <w:t xml:space="preserve"> </w:t>
      </w:r>
      <w:r w:rsidR="00EF42CC" w:rsidRPr="00146EDE">
        <w:rPr>
          <w:rFonts w:eastAsia="Times New Roman" w:cs="Times New Roman"/>
          <w:color w:val="000000" w:themeColor="text1"/>
          <w:sz w:val="22"/>
          <w:szCs w:val="22"/>
        </w:rPr>
        <w:t xml:space="preserve">recording of </w:t>
      </w:r>
      <w:r w:rsidR="00EF42CC" w:rsidRPr="00146EDE">
        <w:rPr>
          <w:rFonts w:eastAsia="Times New Roman" w:cs="Times New Roman"/>
          <w:i/>
          <w:color w:val="000000" w:themeColor="text1"/>
          <w:sz w:val="22"/>
          <w:szCs w:val="22"/>
        </w:rPr>
        <w:t xml:space="preserve">Deep Field, </w:t>
      </w:r>
      <w:r w:rsidR="00EF42CC" w:rsidRPr="00146EDE">
        <w:rPr>
          <w:rFonts w:eastAsia="Times New Roman" w:cs="Times New Roman"/>
          <w:color w:val="000000" w:themeColor="text1"/>
          <w:sz w:val="22"/>
          <w:szCs w:val="22"/>
        </w:rPr>
        <w:t>conducted by the composer)</w:t>
      </w:r>
      <w:r w:rsidR="007C06D9" w:rsidRPr="00146EDE">
        <w:rPr>
          <w:rFonts w:eastAsia="Times New Roman" w:cs="Times New Roman"/>
          <w:color w:val="000000" w:themeColor="text1"/>
          <w:sz w:val="22"/>
          <w:szCs w:val="22"/>
        </w:rPr>
        <w:t>.</w:t>
      </w:r>
      <w:r w:rsidR="00D33A96" w:rsidRPr="00146EDE">
        <w:rPr>
          <w:rFonts w:eastAsia="Times New Roman" w:cs="Times New Roman"/>
          <w:color w:val="000000" w:themeColor="text1"/>
          <w:sz w:val="22"/>
          <w:szCs w:val="22"/>
        </w:rPr>
        <w:t xml:space="preserve"> </w:t>
      </w:r>
      <w:r w:rsidR="00146EDE" w:rsidRPr="00146EDE">
        <w:rPr>
          <w:rFonts w:eastAsia="Times New Roman" w:cs="Times New Roman"/>
          <w:color w:val="000000" w:themeColor="text1"/>
          <w:sz w:val="22"/>
          <w:szCs w:val="22"/>
        </w:rPr>
        <w:t xml:space="preserve">A special audio &amp; video package is available to </w:t>
      </w:r>
      <w:r w:rsidR="00146EDE" w:rsidRPr="00146EDE">
        <w:rPr>
          <w:rStyle w:val="Hyperlink"/>
          <w:rFonts w:eastAsia="Times New Roman" w:cs="Times New Roman"/>
          <w:color w:val="000000" w:themeColor="text1"/>
          <w:sz w:val="22"/>
          <w:szCs w:val="22"/>
          <w:u w:val="none"/>
        </w:rPr>
        <w:t xml:space="preserve">pre-save on </w:t>
      </w:r>
      <w:hyperlink r:id="rId8" w:history="1">
        <w:r w:rsidR="00146EDE" w:rsidRPr="00146EDE">
          <w:rPr>
            <w:rStyle w:val="Hyperlink"/>
            <w:rFonts w:eastAsia="Times New Roman" w:cs="Times New Roman"/>
            <w:color w:val="000000" w:themeColor="text1"/>
            <w:sz w:val="22"/>
            <w:szCs w:val="22"/>
          </w:rPr>
          <w:t>Apple Music</w:t>
        </w:r>
      </w:hyperlink>
      <w:r w:rsidR="00146EDE" w:rsidRPr="00146EDE">
        <w:rPr>
          <w:rStyle w:val="Hyperlink"/>
          <w:rFonts w:eastAsia="Times New Roman" w:cs="Times New Roman"/>
          <w:color w:val="000000" w:themeColor="text1"/>
          <w:sz w:val="22"/>
          <w:szCs w:val="22"/>
          <w:u w:val="none"/>
        </w:rPr>
        <w:t xml:space="preserve"> and </w:t>
      </w:r>
      <w:r w:rsidR="00146EDE" w:rsidRPr="00146EDE">
        <w:rPr>
          <w:rFonts w:eastAsia="Times New Roman" w:cs="Times New Roman"/>
          <w:color w:val="000000" w:themeColor="text1"/>
          <w:sz w:val="22"/>
          <w:szCs w:val="22"/>
        </w:rPr>
        <w:t xml:space="preserve">pre-order from </w:t>
      </w:r>
      <w:hyperlink r:id="rId9" w:history="1">
        <w:r w:rsidR="00146EDE" w:rsidRPr="00146EDE">
          <w:rPr>
            <w:rStyle w:val="Hyperlink"/>
            <w:rFonts w:eastAsia="Times New Roman" w:cs="Times New Roman"/>
            <w:color w:val="000000" w:themeColor="text1"/>
            <w:sz w:val="22"/>
            <w:szCs w:val="22"/>
          </w:rPr>
          <w:t>iTunes</w:t>
        </w:r>
      </w:hyperlink>
      <w:r w:rsidR="00146EDE" w:rsidRPr="00146EDE">
        <w:rPr>
          <w:rFonts w:eastAsia="Times New Roman" w:cs="Times New Roman"/>
          <w:color w:val="000000" w:themeColor="text1"/>
          <w:sz w:val="22"/>
          <w:szCs w:val="22"/>
        </w:rPr>
        <w:t>.</w:t>
      </w:r>
    </w:p>
    <w:p w14:paraId="1AC1D79D" w14:textId="77777777" w:rsidR="00F95795" w:rsidRPr="00E343ED" w:rsidRDefault="00F95795" w:rsidP="00F95795">
      <w:pPr>
        <w:rPr>
          <w:rFonts w:eastAsia="Times New Roman" w:cs="Times New Roman"/>
          <w:color w:val="000000"/>
          <w:sz w:val="22"/>
          <w:szCs w:val="22"/>
        </w:rPr>
      </w:pPr>
    </w:p>
    <w:p w14:paraId="091BB7F2" w14:textId="333A0116" w:rsidR="00F95795" w:rsidRPr="00E343ED" w:rsidRDefault="00F95795" w:rsidP="00F95795">
      <w:pPr>
        <w:pStyle w:val="ListParagraph"/>
        <w:numPr>
          <w:ilvl w:val="0"/>
          <w:numId w:val="8"/>
        </w:numPr>
        <w:rPr>
          <w:rFonts w:cstheme="majorHAnsi"/>
          <w:color w:val="000000"/>
          <w:sz w:val="22"/>
          <w:szCs w:val="22"/>
        </w:rPr>
      </w:pPr>
      <w:r w:rsidRPr="00E343ED">
        <w:rPr>
          <w:rFonts w:cstheme="majorHAnsi"/>
          <w:color w:val="000000"/>
          <w:sz w:val="22"/>
          <w:szCs w:val="22"/>
        </w:rPr>
        <w:t xml:space="preserve">Following release, </w:t>
      </w:r>
      <w:r w:rsidR="00097052" w:rsidRPr="00E343ED">
        <w:rPr>
          <w:rFonts w:cstheme="majorHAnsi"/>
          <w:color w:val="000000"/>
          <w:sz w:val="22"/>
          <w:szCs w:val="22"/>
        </w:rPr>
        <w:t xml:space="preserve">the film </w:t>
      </w:r>
      <w:r w:rsidRPr="00E343ED">
        <w:rPr>
          <w:rFonts w:cstheme="majorHAnsi"/>
          <w:i/>
          <w:color w:val="000000"/>
          <w:sz w:val="22"/>
          <w:szCs w:val="22"/>
        </w:rPr>
        <w:t xml:space="preserve">Deep Field </w:t>
      </w:r>
      <w:r w:rsidRPr="00E343ED">
        <w:rPr>
          <w:rFonts w:cstheme="majorHAnsi"/>
          <w:color w:val="000000"/>
          <w:sz w:val="22"/>
          <w:szCs w:val="22"/>
        </w:rPr>
        <w:t>will be seen in presentations in museums, galleries, at festivals and science/music events worldwide.  It also will be projected at concert performances</w:t>
      </w:r>
      <w:r w:rsidR="00097052" w:rsidRPr="00E343ED">
        <w:rPr>
          <w:rFonts w:cstheme="majorHAnsi"/>
          <w:color w:val="000000"/>
          <w:sz w:val="22"/>
          <w:szCs w:val="22"/>
        </w:rPr>
        <w:t>, with the score performed live</w:t>
      </w:r>
      <w:r w:rsidRPr="00E343ED">
        <w:rPr>
          <w:rFonts w:cstheme="majorHAnsi"/>
          <w:color w:val="000000"/>
          <w:sz w:val="22"/>
          <w:szCs w:val="22"/>
        </w:rPr>
        <w:t xml:space="preserve"> by orchestra and chorus.</w:t>
      </w:r>
    </w:p>
    <w:p w14:paraId="7E6FB2D9" w14:textId="77777777" w:rsidR="00F95795" w:rsidRPr="00E343ED" w:rsidRDefault="00F95795" w:rsidP="00F95795">
      <w:pPr>
        <w:rPr>
          <w:rFonts w:cstheme="majorHAnsi"/>
          <w:color w:val="000000"/>
          <w:sz w:val="22"/>
          <w:szCs w:val="22"/>
        </w:rPr>
      </w:pPr>
    </w:p>
    <w:p w14:paraId="1D8B274F" w14:textId="77777777" w:rsidR="00F95795" w:rsidRPr="00E343ED" w:rsidRDefault="00F95795" w:rsidP="00F95795">
      <w:pPr>
        <w:pBdr>
          <w:bottom w:val="single" w:sz="4" w:space="1" w:color="auto"/>
        </w:pBdr>
        <w:rPr>
          <w:rFonts w:cstheme="majorHAnsi"/>
          <w:color w:val="000000"/>
          <w:sz w:val="22"/>
          <w:szCs w:val="22"/>
        </w:rPr>
      </w:pPr>
    </w:p>
    <w:p w14:paraId="436B2B10" w14:textId="77777777" w:rsidR="007C06D9" w:rsidRPr="00E343ED" w:rsidRDefault="007C06D9" w:rsidP="009D2032">
      <w:pPr>
        <w:rPr>
          <w:rFonts w:eastAsia="Times New Roman" w:cs="Times New Roman"/>
          <w:b/>
          <w:color w:val="000000"/>
          <w:sz w:val="22"/>
          <w:szCs w:val="22"/>
        </w:rPr>
      </w:pPr>
    </w:p>
    <w:p w14:paraId="493892EE" w14:textId="77777777" w:rsidR="00596C5F" w:rsidRDefault="00596C5F" w:rsidP="009D2032">
      <w:pPr>
        <w:rPr>
          <w:sz w:val="22"/>
          <w:szCs w:val="22"/>
        </w:rPr>
      </w:pPr>
    </w:p>
    <w:p w14:paraId="3AA10F05" w14:textId="099C38B8" w:rsidR="009D2032" w:rsidRPr="00E343ED" w:rsidRDefault="009D2032" w:rsidP="009D2032">
      <w:pPr>
        <w:rPr>
          <w:sz w:val="22"/>
          <w:szCs w:val="22"/>
        </w:rPr>
      </w:pPr>
      <w:r w:rsidRPr="00E343ED">
        <w:rPr>
          <w:sz w:val="22"/>
          <w:szCs w:val="22"/>
        </w:rPr>
        <w:t>The film paints the incredible story of the</w:t>
      </w:r>
      <w:r w:rsidR="009C0B63" w:rsidRPr="00E343ED">
        <w:rPr>
          <w:sz w:val="22"/>
          <w:szCs w:val="22"/>
        </w:rPr>
        <w:t xml:space="preserve"> journey of discovery towards the</w:t>
      </w:r>
      <w:r w:rsidRPr="00E343ED">
        <w:rPr>
          <w:sz w:val="22"/>
          <w:szCs w:val="22"/>
        </w:rPr>
        <w:t xml:space="preserve"> Hubble Deep Field, an extraordinary portrait of the universe revealed by Hubble when it was pointed at a tiny</w:t>
      </w:r>
      <w:r w:rsidR="00594A40" w:rsidRPr="00E343ED">
        <w:rPr>
          <w:sz w:val="22"/>
          <w:szCs w:val="22"/>
        </w:rPr>
        <w:t xml:space="preserve">, </w:t>
      </w:r>
      <w:r w:rsidRPr="00E343ED">
        <w:rPr>
          <w:sz w:val="22"/>
          <w:szCs w:val="22"/>
        </w:rPr>
        <w:t xml:space="preserve">completely dark </w:t>
      </w:r>
      <w:r w:rsidR="009C0B63" w:rsidRPr="00E343ED">
        <w:rPr>
          <w:sz w:val="22"/>
          <w:szCs w:val="22"/>
        </w:rPr>
        <w:t xml:space="preserve">and </w:t>
      </w:r>
      <w:r w:rsidR="009C0B63" w:rsidRPr="00E343ED">
        <w:rPr>
          <w:sz w:val="22"/>
          <w:szCs w:val="22"/>
        </w:rPr>
        <w:lastRenderedPageBreak/>
        <w:t xml:space="preserve">seemingly empty </w:t>
      </w:r>
      <w:r w:rsidRPr="00E343ED">
        <w:rPr>
          <w:sz w:val="22"/>
          <w:szCs w:val="22"/>
        </w:rPr>
        <w:t>patch of sky</w:t>
      </w:r>
      <w:r w:rsidR="009C0B63" w:rsidRPr="00E343ED">
        <w:rPr>
          <w:sz w:val="22"/>
          <w:szCs w:val="22"/>
        </w:rPr>
        <w:t xml:space="preserve"> – about six days of exposure</w:t>
      </w:r>
      <w:r w:rsidRPr="00E343ED">
        <w:rPr>
          <w:sz w:val="22"/>
          <w:szCs w:val="22"/>
        </w:rPr>
        <w:t xml:space="preserve"> over a period of 11 days. </w:t>
      </w:r>
      <w:r w:rsidR="009C0B63" w:rsidRPr="00E343ED">
        <w:rPr>
          <w:sz w:val="22"/>
          <w:szCs w:val="22"/>
        </w:rPr>
        <w:t xml:space="preserve"> </w:t>
      </w:r>
      <w:r w:rsidRPr="00E343ED">
        <w:rPr>
          <w:sz w:val="22"/>
          <w:szCs w:val="22"/>
        </w:rPr>
        <w:t>What it revealed was an image that contained over 3,000 galaxies scattered across space and time – hundreds of billions of stars.</w:t>
      </w:r>
    </w:p>
    <w:p w14:paraId="4BBAAFD3" w14:textId="77777777" w:rsidR="002E6FE2" w:rsidRPr="00E343ED" w:rsidRDefault="002E6FE2" w:rsidP="00822880">
      <w:pPr>
        <w:rPr>
          <w:rFonts w:cs="Times New Roman"/>
          <w:color w:val="000000"/>
          <w:sz w:val="22"/>
          <w:szCs w:val="22"/>
        </w:rPr>
      </w:pPr>
    </w:p>
    <w:p w14:paraId="4EE2D98F" w14:textId="23FE6F5B" w:rsidR="00374784" w:rsidRPr="00E343ED" w:rsidRDefault="00E30393" w:rsidP="00822880">
      <w:pPr>
        <w:rPr>
          <w:rFonts w:cs="Times New Roman"/>
          <w:color w:val="000000"/>
          <w:sz w:val="22"/>
          <w:szCs w:val="22"/>
        </w:rPr>
      </w:pPr>
      <w:r w:rsidRPr="00E343ED">
        <w:rPr>
          <w:rFonts w:cs="Times New Roman"/>
          <w:color w:val="000000"/>
          <w:sz w:val="22"/>
          <w:szCs w:val="22"/>
        </w:rPr>
        <w:t>Created espec</w:t>
      </w:r>
      <w:r w:rsidR="00374784" w:rsidRPr="00E343ED">
        <w:rPr>
          <w:rFonts w:cs="Times New Roman"/>
          <w:color w:val="000000"/>
          <w:sz w:val="22"/>
          <w:szCs w:val="22"/>
        </w:rPr>
        <w:t xml:space="preserve">ially for this project, a </w:t>
      </w:r>
      <w:r w:rsidR="008B17EE" w:rsidRPr="00E343ED">
        <w:rPr>
          <w:rFonts w:cs="Times New Roman"/>
          <w:color w:val="000000"/>
          <w:sz w:val="22"/>
          <w:szCs w:val="22"/>
        </w:rPr>
        <w:t>new</w:t>
      </w:r>
      <w:r w:rsidRPr="00E343ED">
        <w:rPr>
          <w:rFonts w:cs="Times New Roman"/>
          <w:color w:val="000000"/>
          <w:sz w:val="22"/>
          <w:szCs w:val="22"/>
        </w:rPr>
        <w:t xml:space="preserve"> iteration of Whitacre’s ground-breaking Virtual Choir invited singers from aroun</w:t>
      </w:r>
      <w:r w:rsidR="00860C19" w:rsidRPr="00E343ED">
        <w:rPr>
          <w:rFonts w:cs="Times New Roman"/>
          <w:color w:val="000000"/>
          <w:sz w:val="22"/>
          <w:szCs w:val="22"/>
        </w:rPr>
        <w:t xml:space="preserve">d the world to submit their </w:t>
      </w:r>
      <w:r w:rsidR="00DB0516" w:rsidRPr="00E343ED">
        <w:rPr>
          <w:rFonts w:cs="Times New Roman"/>
          <w:color w:val="000000"/>
          <w:sz w:val="22"/>
          <w:szCs w:val="22"/>
        </w:rPr>
        <w:t>performances</w:t>
      </w:r>
      <w:r w:rsidR="00860C19" w:rsidRPr="00E343ED">
        <w:rPr>
          <w:rFonts w:cs="Times New Roman"/>
          <w:color w:val="000000"/>
          <w:sz w:val="22"/>
          <w:szCs w:val="22"/>
        </w:rPr>
        <w:t xml:space="preserve"> </w:t>
      </w:r>
      <w:r w:rsidR="007158A4" w:rsidRPr="00E343ED">
        <w:rPr>
          <w:rFonts w:cs="Times New Roman"/>
          <w:color w:val="000000"/>
          <w:sz w:val="22"/>
          <w:szCs w:val="22"/>
        </w:rPr>
        <w:t xml:space="preserve">of </w:t>
      </w:r>
      <w:r w:rsidR="00374784" w:rsidRPr="00E343ED">
        <w:rPr>
          <w:rFonts w:cs="Times New Roman"/>
          <w:i/>
          <w:color w:val="000000"/>
          <w:sz w:val="22"/>
          <w:szCs w:val="22"/>
        </w:rPr>
        <w:t>Deep Field</w:t>
      </w:r>
      <w:r w:rsidR="00DB0516" w:rsidRPr="00E343ED">
        <w:rPr>
          <w:rFonts w:cs="Times New Roman"/>
          <w:color w:val="000000"/>
          <w:sz w:val="22"/>
          <w:szCs w:val="22"/>
        </w:rPr>
        <w:t>.  Over</w:t>
      </w:r>
      <w:r w:rsidR="00860C19" w:rsidRPr="00E343ED">
        <w:rPr>
          <w:rFonts w:cs="Times New Roman"/>
          <w:color w:val="000000"/>
          <w:sz w:val="22"/>
          <w:szCs w:val="22"/>
        </w:rPr>
        <w:t xml:space="preserve"> 8,000 </w:t>
      </w:r>
      <w:r w:rsidR="003542EF" w:rsidRPr="00E343ED">
        <w:rPr>
          <w:rFonts w:cs="Times New Roman"/>
          <w:color w:val="000000"/>
          <w:sz w:val="22"/>
          <w:szCs w:val="22"/>
        </w:rPr>
        <w:t>voices</w:t>
      </w:r>
      <w:r w:rsidR="00822880" w:rsidRPr="00E343ED">
        <w:rPr>
          <w:rFonts w:cs="Times New Roman"/>
          <w:color w:val="000000"/>
          <w:sz w:val="22"/>
          <w:szCs w:val="22"/>
        </w:rPr>
        <w:t xml:space="preserve"> from 120 countries, age</w:t>
      </w:r>
      <w:r w:rsidR="00DA2E21" w:rsidRPr="00E343ED">
        <w:rPr>
          <w:rFonts w:cs="Times New Roman"/>
          <w:color w:val="000000"/>
          <w:sz w:val="22"/>
          <w:szCs w:val="22"/>
        </w:rPr>
        <w:t>d</w:t>
      </w:r>
      <w:r w:rsidR="00822880" w:rsidRPr="00E343ED">
        <w:rPr>
          <w:rFonts w:cs="Times New Roman"/>
          <w:color w:val="000000"/>
          <w:sz w:val="22"/>
          <w:szCs w:val="22"/>
        </w:rPr>
        <w:t xml:space="preserve"> 4 – 87,</w:t>
      </w:r>
      <w:r w:rsidR="00860C19" w:rsidRPr="00E343ED">
        <w:rPr>
          <w:rFonts w:cs="Times New Roman"/>
          <w:color w:val="000000"/>
          <w:sz w:val="22"/>
          <w:szCs w:val="22"/>
        </w:rPr>
        <w:t xml:space="preserve"> are seen </w:t>
      </w:r>
      <w:r w:rsidR="00DA2E21" w:rsidRPr="00E343ED">
        <w:rPr>
          <w:rFonts w:cs="Times New Roman"/>
          <w:color w:val="000000"/>
          <w:sz w:val="22"/>
          <w:szCs w:val="22"/>
        </w:rPr>
        <w:t xml:space="preserve">and heard </w:t>
      </w:r>
      <w:r w:rsidR="00D77C6E" w:rsidRPr="00E343ED">
        <w:rPr>
          <w:rFonts w:cs="Times New Roman"/>
          <w:color w:val="000000"/>
          <w:sz w:val="22"/>
          <w:szCs w:val="22"/>
        </w:rPr>
        <w:t xml:space="preserve">at the climax of </w:t>
      </w:r>
      <w:r w:rsidR="00716197" w:rsidRPr="00E343ED">
        <w:rPr>
          <w:rFonts w:cs="Times New Roman"/>
          <w:color w:val="000000"/>
          <w:sz w:val="22"/>
          <w:szCs w:val="22"/>
        </w:rPr>
        <w:t>the work</w:t>
      </w:r>
      <w:r w:rsidR="00374784" w:rsidRPr="00E343ED">
        <w:rPr>
          <w:rFonts w:cs="Times New Roman"/>
          <w:color w:val="000000"/>
          <w:sz w:val="22"/>
          <w:szCs w:val="22"/>
        </w:rPr>
        <w:t>, as the Deep Field is revealed</w:t>
      </w:r>
      <w:r w:rsidR="007158A4" w:rsidRPr="00E343ED">
        <w:rPr>
          <w:rFonts w:cs="Times New Roman"/>
          <w:color w:val="000000"/>
          <w:sz w:val="22"/>
          <w:szCs w:val="22"/>
        </w:rPr>
        <w:t xml:space="preserve">.  </w:t>
      </w:r>
      <w:r w:rsidR="00374784" w:rsidRPr="00E343ED">
        <w:rPr>
          <w:rFonts w:cs="Times New Roman"/>
          <w:color w:val="000000"/>
          <w:sz w:val="22"/>
          <w:szCs w:val="22"/>
        </w:rPr>
        <w:t>Recorded in 2018, Virt</w:t>
      </w:r>
      <w:r w:rsidR="003C6DB2" w:rsidRPr="00E343ED">
        <w:rPr>
          <w:rFonts w:cs="Times New Roman"/>
          <w:color w:val="000000"/>
          <w:sz w:val="22"/>
          <w:szCs w:val="22"/>
        </w:rPr>
        <w:t>ual Choir 5: Deep Field joins</w:t>
      </w:r>
      <w:r w:rsidR="00374784" w:rsidRPr="00E343ED">
        <w:rPr>
          <w:rFonts w:cs="Times New Roman"/>
          <w:color w:val="000000"/>
          <w:sz w:val="22"/>
          <w:szCs w:val="22"/>
        </w:rPr>
        <w:t xml:space="preserve"> singers from all walks of life including scientists, </w:t>
      </w:r>
      <w:r w:rsidR="0044500D" w:rsidRPr="00E343ED">
        <w:rPr>
          <w:rFonts w:cs="Times New Roman"/>
          <w:color w:val="000000"/>
          <w:sz w:val="22"/>
          <w:szCs w:val="22"/>
        </w:rPr>
        <w:t>engineers,</w:t>
      </w:r>
      <w:r w:rsidR="00594A40" w:rsidRPr="00E343ED">
        <w:rPr>
          <w:rFonts w:cs="Times New Roman"/>
          <w:color w:val="000000"/>
          <w:sz w:val="22"/>
          <w:szCs w:val="22"/>
        </w:rPr>
        <w:t xml:space="preserve"> </w:t>
      </w:r>
      <w:r w:rsidR="0044500D" w:rsidRPr="00E343ED">
        <w:rPr>
          <w:rFonts w:cs="Times New Roman"/>
          <w:color w:val="000000"/>
          <w:sz w:val="22"/>
          <w:szCs w:val="22"/>
        </w:rPr>
        <w:t xml:space="preserve">astronauts and </w:t>
      </w:r>
      <w:r w:rsidR="00374784" w:rsidRPr="00E343ED">
        <w:rPr>
          <w:rFonts w:cs="Times New Roman"/>
          <w:color w:val="000000"/>
          <w:sz w:val="22"/>
          <w:szCs w:val="22"/>
        </w:rPr>
        <w:t>personnel who worked on the Hubble program.  With the producers working pro-actively to reduce barriers to participation, the Virtual Choir and its community were also able to welcome</w:t>
      </w:r>
      <w:r w:rsidR="0044500D" w:rsidRPr="00E343ED">
        <w:rPr>
          <w:rFonts w:cs="Times New Roman"/>
          <w:color w:val="000000"/>
          <w:sz w:val="22"/>
          <w:szCs w:val="22"/>
        </w:rPr>
        <w:t xml:space="preserve"> </w:t>
      </w:r>
      <w:r w:rsidR="00751481" w:rsidRPr="00E343ED">
        <w:rPr>
          <w:rFonts w:cs="Times New Roman"/>
          <w:color w:val="000000"/>
          <w:sz w:val="22"/>
          <w:szCs w:val="22"/>
        </w:rPr>
        <w:t>refugees, hearing and sight-</w:t>
      </w:r>
      <w:r w:rsidR="00374784" w:rsidRPr="00E343ED">
        <w:rPr>
          <w:rFonts w:cs="Times New Roman"/>
          <w:color w:val="000000"/>
          <w:sz w:val="22"/>
          <w:szCs w:val="22"/>
        </w:rPr>
        <w:t>impaired and those with autism.</w:t>
      </w:r>
    </w:p>
    <w:p w14:paraId="680EF1E0" w14:textId="77777777" w:rsidR="008B17EE" w:rsidRPr="00E343ED" w:rsidRDefault="008B17EE" w:rsidP="00822880">
      <w:pPr>
        <w:rPr>
          <w:rFonts w:cs="Times New Roman"/>
          <w:color w:val="000000"/>
          <w:sz w:val="22"/>
          <w:szCs w:val="22"/>
        </w:rPr>
      </w:pPr>
    </w:p>
    <w:p w14:paraId="2062166A" w14:textId="181B318D" w:rsidR="008B17EE" w:rsidRPr="00E343ED" w:rsidRDefault="0043492A" w:rsidP="00822880">
      <w:pPr>
        <w:rPr>
          <w:rFonts w:cs="Times New Roman"/>
          <w:color w:val="000000"/>
          <w:sz w:val="22"/>
          <w:szCs w:val="22"/>
        </w:rPr>
      </w:pPr>
      <w:r w:rsidRPr="00E343ED">
        <w:rPr>
          <w:rFonts w:cs="Times New Roman"/>
          <w:color w:val="000000"/>
          <w:sz w:val="22"/>
          <w:szCs w:val="22"/>
        </w:rPr>
        <w:t>The nexus of art and science,</w:t>
      </w:r>
      <w:r w:rsidR="00097052" w:rsidRPr="00E343ED">
        <w:rPr>
          <w:rFonts w:cs="Times New Roman"/>
          <w:i/>
          <w:color w:val="000000"/>
          <w:sz w:val="22"/>
          <w:szCs w:val="22"/>
        </w:rPr>
        <w:t xml:space="preserve"> Deep Fiel</w:t>
      </w:r>
      <w:r w:rsidR="00FA0111" w:rsidRPr="00E343ED">
        <w:rPr>
          <w:rFonts w:cs="Times New Roman"/>
          <w:i/>
          <w:color w:val="000000"/>
          <w:sz w:val="22"/>
          <w:szCs w:val="22"/>
        </w:rPr>
        <w:t>d</w:t>
      </w:r>
      <w:r w:rsidR="00097052" w:rsidRPr="00E343ED">
        <w:rPr>
          <w:rFonts w:cs="Times New Roman"/>
          <w:bCs/>
          <w:i/>
          <w:color w:val="000000"/>
          <w:sz w:val="22"/>
          <w:szCs w:val="22"/>
          <w:lang w:val="en-GB"/>
        </w:rPr>
        <w:t>: The Impossible Magnitude of our Universe</w:t>
      </w:r>
      <w:r w:rsidR="00097052" w:rsidRPr="00E343ED">
        <w:rPr>
          <w:rFonts w:cs="Times New Roman"/>
          <w:color w:val="000000"/>
          <w:sz w:val="22"/>
          <w:szCs w:val="22"/>
        </w:rPr>
        <w:t xml:space="preserve"> </w:t>
      </w:r>
      <w:r w:rsidR="008B17EE" w:rsidRPr="00E343ED">
        <w:rPr>
          <w:rFonts w:cs="Times New Roman"/>
          <w:color w:val="000000"/>
          <w:sz w:val="22"/>
          <w:szCs w:val="22"/>
        </w:rPr>
        <w:t>seeks to inspire and educate both young and life-long learners</w:t>
      </w:r>
      <w:r w:rsidRPr="00E343ED">
        <w:rPr>
          <w:rFonts w:cs="Times New Roman"/>
          <w:color w:val="000000"/>
          <w:sz w:val="22"/>
          <w:szCs w:val="22"/>
        </w:rPr>
        <w:t>, and share the belief that</w:t>
      </w:r>
      <w:r w:rsidR="008B17EE" w:rsidRPr="00E343ED">
        <w:rPr>
          <w:rFonts w:cs="Times New Roman"/>
          <w:color w:val="000000"/>
          <w:sz w:val="22"/>
          <w:szCs w:val="22"/>
        </w:rPr>
        <w:t xml:space="preserve"> creative thinking, art, de</w:t>
      </w:r>
      <w:r w:rsidRPr="00E343ED">
        <w:rPr>
          <w:rFonts w:cs="Times New Roman"/>
          <w:color w:val="000000"/>
          <w:sz w:val="22"/>
          <w:szCs w:val="22"/>
        </w:rPr>
        <w:t>sign and music, lie</w:t>
      </w:r>
      <w:r w:rsidR="008B17EE" w:rsidRPr="00E343ED">
        <w:rPr>
          <w:rFonts w:cs="Times New Roman"/>
          <w:color w:val="000000"/>
          <w:sz w:val="22"/>
          <w:szCs w:val="22"/>
        </w:rPr>
        <w:t xml:space="preserve"> at the heart of innovation.</w:t>
      </w:r>
      <w:r w:rsidRPr="00E343ED">
        <w:rPr>
          <w:rFonts w:cs="Times New Roman"/>
          <w:color w:val="000000"/>
          <w:sz w:val="22"/>
          <w:szCs w:val="22"/>
        </w:rPr>
        <w:t xml:space="preserve"> </w:t>
      </w:r>
    </w:p>
    <w:p w14:paraId="743887DA" w14:textId="4FF2F472" w:rsidR="00822880" w:rsidRPr="00E343ED" w:rsidRDefault="00822880" w:rsidP="00822880">
      <w:pPr>
        <w:rPr>
          <w:rFonts w:cs="Times New Roman"/>
          <w:color w:val="000000"/>
          <w:sz w:val="22"/>
          <w:szCs w:val="22"/>
        </w:rPr>
      </w:pPr>
      <w:r w:rsidRPr="00E343ED">
        <w:rPr>
          <w:rFonts w:cs="Times New Roman"/>
          <w:color w:val="000000"/>
          <w:sz w:val="22"/>
          <w:szCs w:val="22"/>
        </w:rPr>
        <w:t>  </w:t>
      </w:r>
    </w:p>
    <w:p w14:paraId="6C245563" w14:textId="77777777" w:rsidR="0087232B" w:rsidRPr="00E343ED" w:rsidRDefault="00822880" w:rsidP="0087232B">
      <w:pPr>
        <w:rPr>
          <w:rFonts w:cs="Times New Roman"/>
          <w:color w:val="000000"/>
          <w:sz w:val="22"/>
          <w:szCs w:val="22"/>
        </w:rPr>
      </w:pPr>
      <w:r w:rsidRPr="00E343ED">
        <w:rPr>
          <w:rFonts w:cs="Times New Roman"/>
          <w:color w:val="000000"/>
          <w:sz w:val="22"/>
          <w:szCs w:val="22"/>
        </w:rPr>
        <w:t>  </w:t>
      </w:r>
    </w:p>
    <w:p w14:paraId="1B406347" w14:textId="20003DCF" w:rsidR="000A3657" w:rsidRDefault="000A3657" w:rsidP="0087232B">
      <w:pPr>
        <w:rPr>
          <w:rFonts w:cstheme="majorHAnsi"/>
          <w:b/>
          <w:color w:val="000000" w:themeColor="text1"/>
          <w:sz w:val="22"/>
          <w:szCs w:val="22"/>
        </w:rPr>
      </w:pPr>
      <w:r w:rsidRPr="00E343ED">
        <w:rPr>
          <w:rFonts w:cstheme="majorHAnsi"/>
          <w:b/>
          <w:color w:val="000000" w:themeColor="text1"/>
          <w:sz w:val="22"/>
          <w:szCs w:val="22"/>
        </w:rPr>
        <w:t>Ends</w:t>
      </w:r>
      <w:r w:rsidR="0087232B" w:rsidRPr="00E343ED">
        <w:rPr>
          <w:rFonts w:cstheme="majorHAnsi"/>
          <w:b/>
          <w:color w:val="000000" w:themeColor="text1"/>
          <w:sz w:val="22"/>
          <w:szCs w:val="22"/>
        </w:rPr>
        <w:t xml:space="preserve">    </w:t>
      </w:r>
    </w:p>
    <w:p w14:paraId="444FF89A" w14:textId="5F8A85E0" w:rsidR="00596C5F" w:rsidRPr="00596C5F" w:rsidRDefault="00596C5F" w:rsidP="0087232B">
      <w:pPr>
        <w:rPr>
          <w:rFonts w:cs="Times New Roman"/>
          <w:b/>
          <w:color w:val="000000"/>
          <w:sz w:val="22"/>
          <w:szCs w:val="22"/>
        </w:rPr>
      </w:pPr>
      <w:r w:rsidRPr="00596C5F">
        <w:rPr>
          <w:rFonts w:cs="Times New Roman"/>
          <w:b/>
          <w:color w:val="000000"/>
          <w:sz w:val="22"/>
          <w:szCs w:val="22"/>
        </w:rPr>
        <w:t xml:space="preserve">November </w:t>
      </w:r>
      <w:r>
        <w:rPr>
          <w:rFonts w:cs="Times New Roman"/>
          <w:b/>
          <w:color w:val="000000"/>
          <w:sz w:val="22"/>
          <w:szCs w:val="22"/>
        </w:rPr>
        <w:t>8</w:t>
      </w:r>
      <w:r w:rsidRPr="00596C5F">
        <w:rPr>
          <w:rFonts w:cs="Times New Roman"/>
          <w:b/>
          <w:color w:val="000000"/>
          <w:sz w:val="22"/>
          <w:szCs w:val="22"/>
        </w:rPr>
        <w:t>, 2018</w:t>
      </w:r>
    </w:p>
    <w:p w14:paraId="076F3659" w14:textId="77777777" w:rsidR="004B4CAE" w:rsidRPr="00E343ED" w:rsidRDefault="004B4CAE" w:rsidP="000A3657">
      <w:pPr>
        <w:jc w:val="both"/>
        <w:rPr>
          <w:rFonts w:cstheme="majorHAnsi"/>
          <w:color w:val="000000" w:themeColor="text1"/>
          <w:sz w:val="22"/>
          <w:szCs w:val="22"/>
        </w:rPr>
      </w:pPr>
    </w:p>
    <w:p w14:paraId="69AED4A8" w14:textId="77777777" w:rsidR="004B4CAE" w:rsidRPr="00E343ED" w:rsidRDefault="004B4CAE" w:rsidP="004B4CAE">
      <w:pPr>
        <w:jc w:val="both"/>
        <w:rPr>
          <w:rFonts w:cstheme="majorHAnsi"/>
          <w:b/>
          <w:color w:val="000000" w:themeColor="text1"/>
          <w:sz w:val="22"/>
          <w:szCs w:val="22"/>
        </w:rPr>
      </w:pPr>
    </w:p>
    <w:p w14:paraId="1B7D4519" w14:textId="77777777" w:rsidR="009C4591" w:rsidRPr="00E343ED" w:rsidRDefault="009C4591" w:rsidP="004B4CAE">
      <w:pPr>
        <w:jc w:val="both"/>
        <w:rPr>
          <w:rFonts w:cstheme="majorHAnsi"/>
          <w:b/>
          <w:color w:val="000000" w:themeColor="text1"/>
          <w:sz w:val="22"/>
          <w:szCs w:val="22"/>
        </w:rPr>
      </w:pPr>
    </w:p>
    <w:p w14:paraId="73210ED7" w14:textId="32EF1EFF" w:rsidR="004B4CAE" w:rsidRPr="00E343ED" w:rsidRDefault="004B4CAE" w:rsidP="004B4CAE">
      <w:pPr>
        <w:jc w:val="both"/>
        <w:rPr>
          <w:rFonts w:cstheme="majorHAnsi"/>
          <w:b/>
          <w:color w:val="000000" w:themeColor="text1"/>
          <w:sz w:val="22"/>
          <w:szCs w:val="22"/>
        </w:rPr>
      </w:pPr>
    </w:p>
    <w:p w14:paraId="1A84DA15" w14:textId="75AF0901" w:rsidR="00821C32" w:rsidRPr="00E343ED" w:rsidRDefault="00821C32" w:rsidP="004B4CAE">
      <w:pPr>
        <w:jc w:val="both"/>
        <w:rPr>
          <w:rFonts w:cstheme="majorHAnsi"/>
          <w:b/>
          <w:color w:val="000000" w:themeColor="text1"/>
          <w:sz w:val="22"/>
          <w:szCs w:val="22"/>
        </w:rPr>
      </w:pPr>
    </w:p>
    <w:p w14:paraId="56F9601A" w14:textId="37E89F49" w:rsidR="00821C32" w:rsidRPr="00E343ED" w:rsidRDefault="00821C32" w:rsidP="004B4CAE">
      <w:pPr>
        <w:jc w:val="both"/>
        <w:rPr>
          <w:rFonts w:cstheme="majorHAnsi"/>
          <w:b/>
          <w:color w:val="000000" w:themeColor="text1"/>
          <w:sz w:val="22"/>
          <w:szCs w:val="22"/>
        </w:rPr>
      </w:pPr>
    </w:p>
    <w:p w14:paraId="72338530" w14:textId="3D898231" w:rsidR="00821C32" w:rsidRPr="00E343ED" w:rsidRDefault="00821C32" w:rsidP="004B4CAE">
      <w:pPr>
        <w:jc w:val="both"/>
        <w:rPr>
          <w:rFonts w:cstheme="majorHAnsi"/>
          <w:b/>
          <w:color w:val="000000" w:themeColor="text1"/>
          <w:sz w:val="22"/>
          <w:szCs w:val="22"/>
        </w:rPr>
      </w:pPr>
    </w:p>
    <w:p w14:paraId="5F546019" w14:textId="42F7982B" w:rsidR="00821C32" w:rsidRPr="00E343ED" w:rsidRDefault="00821C32" w:rsidP="004B4CAE">
      <w:pPr>
        <w:jc w:val="both"/>
        <w:rPr>
          <w:rFonts w:cstheme="majorHAnsi"/>
          <w:b/>
          <w:color w:val="000000" w:themeColor="text1"/>
          <w:sz w:val="22"/>
          <w:szCs w:val="22"/>
        </w:rPr>
      </w:pPr>
    </w:p>
    <w:p w14:paraId="5A427D0A" w14:textId="77777777" w:rsidR="00F95795" w:rsidRPr="00E343ED" w:rsidRDefault="00F95795" w:rsidP="004B4CAE">
      <w:pPr>
        <w:jc w:val="both"/>
        <w:rPr>
          <w:rFonts w:cstheme="majorHAnsi"/>
          <w:b/>
          <w:color w:val="000000" w:themeColor="text1"/>
          <w:sz w:val="22"/>
          <w:szCs w:val="22"/>
        </w:rPr>
      </w:pPr>
    </w:p>
    <w:p w14:paraId="55F669E9" w14:textId="6949EA61" w:rsidR="009159BF" w:rsidRDefault="009159BF" w:rsidP="004B4CAE">
      <w:pPr>
        <w:jc w:val="both"/>
        <w:rPr>
          <w:rFonts w:cstheme="majorHAnsi"/>
          <w:b/>
          <w:color w:val="000000" w:themeColor="text1"/>
          <w:sz w:val="22"/>
          <w:szCs w:val="22"/>
        </w:rPr>
      </w:pPr>
    </w:p>
    <w:p w14:paraId="53B18A2A" w14:textId="5D0E61EB" w:rsidR="009159BF" w:rsidRDefault="009159BF" w:rsidP="004B4CAE">
      <w:pPr>
        <w:jc w:val="both"/>
        <w:rPr>
          <w:rFonts w:cstheme="majorHAnsi"/>
          <w:b/>
          <w:color w:val="000000" w:themeColor="text1"/>
          <w:sz w:val="22"/>
          <w:szCs w:val="22"/>
        </w:rPr>
      </w:pPr>
    </w:p>
    <w:p w14:paraId="0BCF6D75" w14:textId="2FA6E95D" w:rsidR="009159BF" w:rsidRDefault="009159BF" w:rsidP="004B4CAE">
      <w:pPr>
        <w:jc w:val="both"/>
        <w:rPr>
          <w:rFonts w:cstheme="majorHAnsi"/>
          <w:b/>
          <w:color w:val="000000" w:themeColor="text1"/>
          <w:sz w:val="22"/>
          <w:szCs w:val="22"/>
        </w:rPr>
      </w:pPr>
    </w:p>
    <w:p w14:paraId="31534FAE" w14:textId="64249735" w:rsidR="009159BF" w:rsidRDefault="009159BF" w:rsidP="004B4CAE">
      <w:pPr>
        <w:jc w:val="both"/>
        <w:rPr>
          <w:rFonts w:cstheme="majorHAnsi"/>
          <w:b/>
          <w:color w:val="000000" w:themeColor="text1"/>
          <w:sz w:val="22"/>
          <w:szCs w:val="22"/>
        </w:rPr>
      </w:pPr>
    </w:p>
    <w:p w14:paraId="6AC9B3A7" w14:textId="56FE00FB" w:rsidR="009159BF" w:rsidRDefault="009159BF" w:rsidP="004B4CAE">
      <w:pPr>
        <w:jc w:val="both"/>
        <w:rPr>
          <w:rFonts w:cstheme="majorHAnsi"/>
          <w:b/>
          <w:color w:val="000000" w:themeColor="text1"/>
          <w:sz w:val="22"/>
          <w:szCs w:val="22"/>
        </w:rPr>
      </w:pPr>
    </w:p>
    <w:p w14:paraId="69788C00" w14:textId="509FCEA4" w:rsidR="009159BF" w:rsidRDefault="009159BF" w:rsidP="004B4CAE">
      <w:pPr>
        <w:jc w:val="both"/>
        <w:rPr>
          <w:rFonts w:cstheme="majorHAnsi"/>
          <w:b/>
          <w:color w:val="000000" w:themeColor="text1"/>
          <w:sz w:val="22"/>
          <w:szCs w:val="22"/>
        </w:rPr>
      </w:pPr>
    </w:p>
    <w:p w14:paraId="1DC73FF9" w14:textId="77777777" w:rsidR="009159BF" w:rsidRPr="00E343ED" w:rsidRDefault="009159BF" w:rsidP="004B4CAE">
      <w:pPr>
        <w:jc w:val="both"/>
        <w:rPr>
          <w:rFonts w:cstheme="majorHAnsi"/>
          <w:b/>
          <w:color w:val="000000" w:themeColor="text1"/>
          <w:sz w:val="22"/>
          <w:szCs w:val="22"/>
        </w:rPr>
      </w:pPr>
    </w:p>
    <w:p w14:paraId="75CB0001" w14:textId="77777777" w:rsidR="001353D9" w:rsidRPr="00E343ED" w:rsidRDefault="001353D9" w:rsidP="004B4CAE">
      <w:pPr>
        <w:jc w:val="both"/>
        <w:rPr>
          <w:rFonts w:cstheme="majorHAnsi"/>
          <w:b/>
          <w:color w:val="000000" w:themeColor="text1"/>
          <w:sz w:val="22"/>
          <w:szCs w:val="22"/>
        </w:rPr>
      </w:pPr>
    </w:p>
    <w:p w14:paraId="07CC2825" w14:textId="77777777" w:rsidR="001353D9" w:rsidRPr="00E343ED" w:rsidRDefault="001353D9" w:rsidP="004B4CAE">
      <w:pPr>
        <w:jc w:val="both"/>
        <w:rPr>
          <w:rFonts w:cstheme="majorHAnsi"/>
          <w:b/>
          <w:color w:val="000000" w:themeColor="text1"/>
          <w:sz w:val="22"/>
          <w:szCs w:val="22"/>
        </w:rPr>
      </w:pPr>
    </w:p>
    <w:p w14:paraId="0295C9A0" w14:textId="2FD08BE0" w:rsidR="004B4CAE" w:rsidRPr="00E343ED" w:rsidRDefault="004B4CAE" w:rsidP="004B4CAE">
      <w:pPr>
        <w:jc w:val="both"/>
        <w:rPr>
          <w:rFonts w:cstheme="majorHAnsi"/>
          <w:b/>
          <w:color w:val="000000" w:themeColor="text1"/>
          <w:sz w:val="22"/>
          <w:szCs w:val="22"/>
        </w:rPr>
      </w:pPr>
      <w:r w:rsidRPr="00E343ED">
        <w:rPr>
          <w:rFonts w:cstheme="majorHAnsi"/>
          <w:b/>
          <w:color w:val="000000" w:themeColor="text1"/>
          <w:sz w:val="22"/>
          <w:szCs w:val="22"/>
        </w:rPr>
        <w:t>INFO</w:t>
      </w:r>
      <w:r w:rsidR="009C4591" w:rsidRPr="00E343ED">
        <w:rPr>
          <w:rFonts w:cstheme="majorHAnsi"/>
          <w:b/>
          <w:color w:val="000000" w:themeColor="text1"/>
          <w:sz w:val="22"/>
          <w:szCs w:val="22"/>
        </w:rPr>
        <w:t>/CONTACT</w:t>
      </w:r>
      <w:r w:rsidRPr="00E343ED">
        <w:rPr>
          <w:rFonts w:cstheme="majorHAnsi"/>
          <w:b/>
          <w:color w:val="000000" w:themeColor="text1"/>
          <w:sz w:val="22"/>
          <w:szCs w:val="22"/>
        </w:rPr>
        <w:t>:</w:t>
      </w:r>
    </w:p>
    <w:p w14:paraId="18E70625" w14:textId="77777777" w:rsidR="009F6B42" w:rsidRPr="00E343ED" w:rsidRDefault="009F6B42" w:rsidP="004B4CAE">
      <w:pPr>
        <w:jc w:val="both"/>
        <w:rPr>
          <w:rFonts w:cstheme="majorHAnsi"/>
          <w:b/>
          <w:color w:val="FF0000"/>
          <w:sz w:val="22"/>
          <w:szCs w:val="22"/>
        </w:rPr>
      </w:pPr>
    </w:p>
    <w:p w14:paraId="2456E5CE" w14:textId="77777777" w:rsidR="00821C32" w:rsidRPr="00E343ED" w:rsidRDefault="001353D9" w:rsidP="001353D9">
      <w:pPr>
        <w:jc w:val="both"/>
        <w:rPr>
          <w:rFonts w:cstheme="majorHAnsi"/>
          <w:color w:val="000000" w:themeColor="text1"/>
          <w:sz w:val="22"/>
          <w:szCs w:val="22"/>
        </w:rPr>
      </w:pPr>
      <w:r w:rsidRPr="00E343ED">
        <w:rPr>
          <w:rFonts w:cstheme="majorHAnsi"/>
          <w:color w:val="000000" w:themeColor="text1"/>
          <w:sz w:val="22"/>
          <w:szCs w:val="22"/>
        </w:rPr>
        <w:t>Eric Whitacre, Virtual Choir, Music Prod</w:t>
      </w:r>
      <w:r w:rsidR="004B4CAE" w:rsidRPr="00E343ED">
        <w:rPr>
          <w:rFonts w:cstheme="majorHAnsi"/>
          <w:color w:val="000000" w:themeColor="text1"/>
          <w:sz w:val="22"/>
          <w:szCs w:val="22"/>
        </w:rPr>
        <w:t xml:space="preserve">s:  </w:t>
      </w:r>
      <w:r w:rsidR="00126DBB" w:rsidRPr="00E343ED">
        <w:rPr>
          <w:rFonts w:cstheme="majorHAnsi"/>
          <w:color w:val="000000" w:themeColor="text1"/>
          <w:sz w:val="22"/>
          <w:szCs w:val="22"/>
        </w:rPr>
        <w:tab/>
      </w:r>
      <w:r w:rsidR="00DA2E21" w:rsidRPr="00E343ED">
        <w:rPr>
          <w:rFonts w:cstheme="majorHAnsi"/>
          <w:color w:val="000000" w:themeColor="text1"/>
          <w:sz w:val="22"/>
          <w:szCs w:val="22"/>
        </w:rPr>
        <w:t>Meg Davies</w:t>
      </w:r>
      <w:r w:rsidRPr="00E343ED">
        <w:rPr>
          <w:rFonts w:cstheme="majorHAnsi"/>
          <w:color w:val="000000" w:themeColor="text1"/>
          <w:sz w:val="22"/>
          <w:szCs w:val="22"/>
        </w:rPr>
        <w:t xml:space="preserve"> </w:t>
      </w:r>
    </w:p>
    <w:p w14:paraId="4764BBF7" w14:textId="730BBCCC" w:rsidR="004B4CAE" w:rsidRPr="00E343ED" w:rsidRDefault="00B57F56" w:rsidP="00821C32">
      <w:pPr>
        <w:ind w:left="3600" w:firstLine="720"/>
        <w:jc w:val="both"/>
        <w:rPr>
          <w:rFonts w:cstheme="majorHAnsi"/>
          <w:color w:val="000000" w:themeColor="text1"/>
          <w:sz w:val="22"/>
          <w:szCs w:val="22"/>
        </w:rPr>
      </w:pPr>
      <w:hyperlink r:id="rId10" w:history="1">
        <w:r w:rsidR="0087232B" w:rsidRPr="00E343ED">
          <w:rPr>
            <w:rStyle w:val="Hyperlink"/>
            <w:rFonts w:cstheme="majorHAnsi"/>
            <w:color w:val="000000" w:themeColor="text1"/>
            <w:sz w:val="22"/>
            <w:szCs w:val="22"/>
          </w:rPr>
          <w:t>Meg@musicprods.co.uk</w:t>
        </w:r>
      </w:hyperlink>
    </w:p>
    <w:p w14:paraId="6BF2B288" w14:textId="34BAE7E1" w:rsidR="0087232B" w:rsidRPr="00E343ED" w:rsidRDefault="0087232B" w:rsidP="004B4CAE">
      <w:pPr>
        <w:jc w:val="both"/>
        <w:rPr>
          <w:rFonts w:cstheme="majorHAnsi"/>
          <w:color w:val="000000" w:themeColor="text1"/>
          <w:sz w:val="22"/>
          <w:szCs w:val="22"/>
        </w:rPr>
      </w:pPr>
      <w:r w:rsidRPr="00E343ED">
        <w:rPr>
          <w:rFonts w:cstheme="majorHAnsi"/>
          <w:color w:val="000000" w:themeColor="text1"/>
          <w:sz w:val="22"/>
          <w:szCs w:val="22"/>
        </w:rPr>
        <w:tab/>
      </w:r>
      <w:r w:rsidRPr="00E343ED">
        <w:rPr>
          <w:rFonts w:cstheme="majorHAnsi"/>
          <w:color w:val="000000" w:themeColor="text1"/>
          <w:sz w:val="22"/>
          <w:szCs w:val="22"/>
        </w:rPr>
        <w:tab/>
      </w:r>
      <w:r w:rsidR="001353D9" w:rsidRPr="00E343ED">
        <w:rPr>
          <w:rFonts w:cstheme="majorHAnsi"/>
          <w:color w:val="000000" w:themeColor="text1"/>
          <w:sz w:val="22"/>
          <w:szCs w:val="22"/>
        </w:rPr>
        <w:tab/>
      </w:r>
      <w:r w:rsidR="001353D9" w:rsidRPr="00E343ED">
        <w:rPr>
          <w:rFonts w:cstheme="majorHAnsi"/>
          <w:color w:val="000000" w:themeColor="text1"/>
          <w:sz w:val="22"/>
          <w:szCs w:val="22"/>
        </w:rPr>
        <w:tab/>
      </w:r>
      <w:r w:rsidR="001353D9" w:rsidRPr="00E343ED">
        <w:rPr>
          <w:rFonts w:cstheme="majorHAnsi"/>
          <w:color w:val="000000" w:themeColor="text1"/>
          <w:sz w:val="22"/>
          <w:szCs w:val="22"/>
        </w:rPr>
        <w:tab/>
      </w:r>
      <w:r w:rsidR="001353D9" w:rsidRPr="00E343ED">
        <w:rPr>
          <w:rFonts w:cstheme="majorHAnsi"/>
          <w:color w:val="000000" w:themeColor="text1"/>
          <w:sz w:val="22"/>
          <w:szCs w:val="22"/>
        </w:rPr>
        <w:tab/>
      </w:r>
      <w:r w:rsidRPr="00E343ED">
        <w:rPr>
          <w:rFonts w:cstheme="majorHAnsi"/>
          <w:color w:val="000000" w:themeColor="text1"/>
          <w:sz w:val="22"/>
          <w:szCs w:val="22"/>
        </w:rPr>
        <w:t>+44</w:t>
      </w:r>
      <w:r w:rsidR="00603A87" w:rsidRPr="00E343ED">
        <w:rPr>
          <w:rFonts w:cstheme="majorHAnsi"/>
          <w:color w:val="000000" w:themeColor="text1"/>
          <w:sz w:val="22"/>
          <w:szCs w:val="22"/>
        </w:rPr>
        <w:t xml:space="preserve"> (0)</w:t>
      </w:r>
      <w:r w:rsidRPr="00E343ED">
        <w:rPr>
          <w:rFonts w:cstheme="majorHAnsi"/>
          <w:color w:val="000000" w:themeColor="text1"/>
          <w:sz w:val="22"/>
          <w:szCs w:val="22"/>
        </w:rPr>
        <w:t xml:space="preserve"> 1753 783739</w:t>
      </w:r>
    </w:p>
    <w:p w14:paraId="015E66A1" w14:textId="77777777" w:rsidR="00821C32" w:rsidRPr="00E343ED" w:rsidRDefault="00821C32" w:rsidP="004B4CAE">
      <w:pPr>
        <w:jc w:val="both"/>
        <w:rPr>
          <w:rFonts w:cstheme="majorHAnsi"/>
          <w:color w:val="000000" w:themeColor="text1"/>
          <w:sz w:val="22"/>
          <w:szCs w:val="22"/>
        </w:rPr>
      </w:pPr>
    </w:p>
    <w:p w14:paraId="5D0B51AF" w14:textId="0AE149B0" w:rsidR="00821C32" w:rsidRPr="00E343ED" w:rsidRDefault="004B4CAE" w:rsidP="004B4CAE">
      <w:pPr>
        <w:jc w:val="both"/>
        <w:rPr>
          <w:rFonts w:cstheme="majorHAnsi"/>
          <w:color w:val="000000" w:themeColor="text1"/>
          <w:sz w:val="22"/>
          <w:szCs w:val="22"/>
        </w:rPr>
      </w:pPr>
      <w:r w:rsidRPr="00E343ED">
        <w:rPr>
          <w:rFonts w:cstheme="majorHAnsi"/>
          <w:color w:val="000000" w:themeColor="text1"/>
          <w:sz w:val="22"/>
          <w:szCs w:val="22"/>
        </w:rPr>
        <w:t xml:space="preserve">59 Productions: </w:t>
      </w:r>
      <w:r w:rsidR="00097052" w:rsidRPr="00E343ED">
        <w:rPr>
          <w:rFonts w:cstheme="majorHAnsi"/>
          <w:color w:val="000000" w:themeColor="text1"/>
          <w:sz w:val="22"/>
          <w:szCs w:val="22"/>
        </w:rPr>
        <w:tab/>
      </w:r>
      <w:r w:rsidR="00097052" w:rsidRPr="00E343ED">
        <w:rPr>
          <w:rFonts w:cstheme="majorHAnsi"/>
          <w:color w:val="000000" w:themeColor="text1"/>
          <w:sz w:val="22"/>
          <w:szCs w:val="22"/>
        </w:rPr>
        <w:tab/>
      </w:r>
      <w:r w:rsidR="00097052" w:rsidRPr="00E343ED">
        <w:rPr>
          <w:rFonts w:cstheme="majorHAnsi"/>
          <w:color w:val="000000" w:themeColor="text1"/>
          <w:sz w:val="22"/>
          <w:szCs w:val="22"/>
        </w:rPr>
        <w:tab/>
      </w:r>
      <w:r w:rsidR="00097052" w:rsidRPr="00E343ED">
        <w:rPr>
          <w:rFonts w:cstheme="majorHAnsi"/>
          <w:color w:val="000000" w:themeColor="text1"/>
          <w:sz w:val="22"/>
          <w:szCs w:val="22"/>
        </w:rPr>
        <w:tab/>
      </w:r>
      <w:r w:rsidR="001353D9" w:rsidRPr="00E343ED">
        <w:rPr>
          <w:rFonts w:cstheme="majorHAnsi"/>
          <w:color w:val="000000" w:themeColor="text1"/>
          <w:sz w:val="22"/>
          <w:szCs w:val="22"/>
        </w:rPr>
        <w:t>Jenn Rey</w:t>
      </w:r>
      <w:r w:rsidR="00821C32" w:rsidRPr="00E343ED">
        <w:rPr>
          <w:rFonts w:cstheme="majorHAnsi"/>
          <w:color w:val="000000" w:themeColor="text1"/>
          <w:sz w:val="22"/>
          <w:szCs w:val="22"/>
        </w:rPr>
        <w:t>nolds</w:t>
      </w:r>
    </w:p>
    <w:p w14:paraId="7E8BDF73" w14:textId="1D93D155" w:rsidR="004B4CAE" w:rsidRPr="00E343ED" w:rsidRDefault="00B57F56" w:rsidP="00821C32">
      <w:pPr>
        <w:ind w:left="3600" w:firstLine="720"/>
        <w:jc w:val="both"/>
        <w:rPr>
          <w:rStyle w:val="Hyperlink"/>
          <w:rFonts w:cstheme="majorHAnsi"/>
          <w:color w:val="000000" w:themeColor="text1"/>
          <w:sz w:val="22"/>
          <w:szCs w:val="22"/>
        </w:rPr>
      </w:pPr>
      <w:hyperlink r:id="rId11" w:history="1">
        <w:r w:rsidR="00821C32" w:rsidRPr="00E343ED">
          <w:rPr>
            <w:rStyle w:val="Hyperlink"/>
            <w:rFonts w:cstheme="majorHAnsi"/>
            <w:sz w:val="22"/>
            <w:szCs w:val="22"/>
          </w:rPr>
          <w:t>jenn@jenniferreynoldspr.co.uk</w:t>
        </w:r>
      </w:hyperlink>
    </w:p>
    <w:p w14:paraId="6ABA4C98" w14:textId="77777777" w:rsidR="00821C32" w:rsidRPr="00E343ED" w:rsidRDefault="00821C32" w:rsidP="00821C32">
      <w:pPr>
        <w:ind w:left="3600" w:firstLine="720"/>
        <w:jc w:val="both"/>
        <w:rPr>
          <w:rFonts w:cstheme="majorHAnsi"/>
          <w:color w:val="000000" w:themeColor="text1"/>
          <w:sz w:val="22"/>
          <w:szCs w:val="22"/>
        </w:rPr>
      </w:pPr>
    </w:p>
    <w:p w14:paraId="49568490" w14:textId="77777777" w:rsidR="00821C32" w:rsidRPr="00E343ED" w:rsidRDefault="004B4CAE" w:rsidP="001353D9">
      <w:pPr>
        <w:jc w:val="both"/>
        <w:rPr>
          <w:rFonts w:cstheme="majorHAnsi"/>
          <w:color w:val="000000" w:themeColor="text1"/>
          <w:sz w:val="22"/>
          <w:szCs w:val="22"/>
        </w:rPr>
      </w:pPr>
      <w:r w:rsidRPr="00E343ED">
        <w:rPr>
          <w:rFonts w:cstheme="majorHAnsi"/>
          <w:color w:val="000000" w:themeColor="text1"/>
          <w:sz w:val="22"/>
          <w:szCs w:val="22"/>
        </w:rPr>
        <w:t xml:space="preserve">Space Telescope Science Institute: </w:t>
      </w:r>
      <w:r w:rsidR="001353D9" w:rsidRPr="00E343ED">
        <w:rPr>
          <w:rFonts w:cstheme="majorHAnsi"/>
          <w:color w:val="000000" w:themeColor="text1"/>
          <w:sz w:val="22"/>
          <w:szCs w:val="22"/>
        </w:rPr>
        <w:tab/>
      </w:r>
      <w:r w:rsidR="001353D9" w:rsidRPr="00E343ED">
        <w:rPr>
          <w:rFonts w:cstheme="majorHAnsi"/>
          <w:color w:val="000000" w:themeColor="text1"/>
          <w:sz w:val="22"/>
          <w:szCs w:val="22"/>
        </w:rPr>
        <w:tab/>
        <w:t xml:space="preserve">Christine Pulliam </w:t>
      </w:r>
    </w:p>
    <w:p w14:paraId="5708451F" w14:textId="1FACDF2D" w:rsidR="004B4CAE" w:rsidRPr="00E343ED" w:rsidRDefault="00B57F56" w:rsidP="00821C32">
      <w:pPr>
        <w:ind w:left="3600" w:firstLine="720"/>
        <w:jc w:val="both"/>
        <w:rPr>
          <w:rFonts w:cstheme="majorHAnsi"/>
          <w:color w:val="000000" w:themeColor="text1"/>
          <w:sz w:val="22"/>
          <w:szCs w:val="22"/>
        </w:rPr>
      </w:pPr>
      <w:hyperlink r:id="rId12" w:history="1">
        <w:r w:rsidR="00821C32" w:rsidRPr="00E343ED">
          <w:rPr>
            <w:rStyle w:val="Hyperlink"/>
            <w:rFonts w:cstheme="majorHAnsi"/>
            <w:sz w:val="22"/>
            <w:szCs w:val="22"/>
          </w:rPr>
          <w:t>cpulliam@stsci.edu</w:t>
        </w:r>
      </w:hyperlink>
      <w:r w:rsidR="00821C32" w:rsidRPr="00E343ED">
        <w:rPr>
          <w:rFonts w:cstheme="majorHAnsi"/>
          <w:color w:val="000000" w:themeColor="text1"/>
          <w:sz w:val="22"/>
          <w:szCs w:val="22"/>
        </w:rPr>
        <w:t xml:space="preserve"> </w:t>
      </w:r>
    </w:p>
    <w:p w14:paraId="45FA7306" w14:textId="77777777" w:rsidR="00821C32" w:rsidRPr="00E343ED" w:rsidRDefault="00821C32" w:rsidP="00821C32">
      <w:pPr>
        <w:ind w:left="3600" w:firstLine="720"/>
        <w:jc w:val="both"/>
        <w:rPr>
          <w:rFonts w:cstheme="majorHAnsi"/>
          <w:color w:val="000000" w:themeColor="text1"/>
          <w:sz w:val="22"/>
          <w:szCs w:val="22"/>
        </w:rPr>
      </w:pPr>
    </w:p>
    <w:p w14:paraId="7D617AB1" w14:textId="77777777" w:rsidR="00821C32" w:rsidRPr="00E343ED" w:rsidRDefault="004B4CAE" w:rsidP="001353D9">
      <w:pPr>
        <w:jc w:val="both"/>
        <w:rPr>
          <w:rFonts w:cstheme="majorHAnsi"/>
          <w:color w:val="000000" w:themeColor="text1"/>
          <w:sz w:val="22"/>
          <w:szCs w:val="22"/>
        </w:rPr>
      </w:pPr>
      <w:r w:rsidRPr="00E343ED">
        <w:rPr>
          <w:rFonts w:cstheme="majorHAnsi"/>
          <w:color w:val="000000" w:themeColor="text1"/>
          <w:sz w:val="22"/>
          <w:szCs w:val="22"/>
        </w:rPr>
        <w:t>Kennedy Space Center Visitor C</w:t>
      </w:r>
      <w:r w:rsidR="0040607B" w:rsidRPr="00E343ED">
        <w:rPr>
          <w:rFonts w:cstheme="majorHAnsi"/>
          <w:color w:val="000000" w:themeColor="text1"/>
          <w:sz w:val="22"/>
          <w:szCs w:val="22"/>
        </w:rPr>
        <w:t>omplex</w:t>
      </w:r>
      <w:r w:rsidR="001353D9" w:rsidRPr="00E343ED">
        <w:rPr>
          <w:rFonts w:cstheme="majorHAnsi"/>
          <w:color w:val="000000" w:themeColor="text1"/>
          <w:sz w:val="22"/>
          <w:szCs w:val="22"/>
        </w:rPr>
        <w:t>:</w:t>
      </w:r>
      <w:r w:rsidR="001353D9" w:rsidRPr="00E343ED">
        <w:rPr>
          <w:rFonts w:cstheme="majorHAnsi"/>
          <w:color w:val="000000" w:themeColor="text1"/>
          <w:sz w:val="22"/>
          <w:szCs w:val="22"/>
        </w:rPr>
        <w:tab/>
      </w:r>
      <w:r w:rsidR="001353D9" w:rsidRPr="00E343ED">
        <w:rPr>
          <w:rFonts w:cstheme="majorHAnsi"/>
          <w:color w:val="000000" w:themeColor="text1"/>
          <w:sz w:val="22"/>
          <w:szCs w:val="22"/>
        </w:rPr>
        <w:tab/>
        <w:t>Rebecca Shireman</w:t>
      </w:r>
    </w:p>
    <w:p w14:paraId="4BB101FF" w14:textId="203EDBE2" w:rsidR="001353D9" w:rsidRPr="00E343ED" w:rsidRDefault="00B57F56" w:rsidP="00821C32">
      <w:pPr>
        <w:ind w:left="3600" w:firstLine="720"/>
        <w:jc w:val="both"/>
        <w:rPr>
          <w:rFonts w:cstheme="majorHAnsi"/>
          <w:color w:val="000000" w:themeColor="text1"/>
          <w:sz w:val="22"/>
          <w:szCs w:val="22"/>
        </w:rPr>
      </w:pPr>
      <w:hyperlink r:id="rId13" w:history="1">
        <w:r w:rsidR="00821C32" w:rsidRPr="00E343ED">
          <w:rPr>
            <w:rStyle w:val="Hyperlink"/>
            <w:rFonts w:cstheme="majorHAnsi"/>
            <w:sz w:val="22"/>
            <w:szCs w:val="22"/>
          </w:rPr>
          <w:t>RShireman@delawarenorth.com</w:t>
        </w:r>
      </w:hyperlink>
    </w:p>
    <w:p w14:paraId="032D097F" w14:textId="16266AED" w:rsidR="001353D9" w:rsidRPr="00E343ED" w:rsidRDefault="001353D9" w:rsidP="004B4CAE">
      <w:pPr>
        <w:jc w:val="both"/>
        <w:rPr>
          <w:rFonts w:cstheme="majorHAnsi"/>
          <w:color w:val="000000" w:themeColor="text1"/>
          <w:sz w:val="22"/>
          <w:szCs w:val="22"/>
        </w:rPr>
      </w:pPr>
    </w:p>
    <w:p w14:paraId="344DA104" w14:textId="483DF1E3" w:rsidR="00E343ED" w:rsidRPr="00E343ED" w:rsidRDefault="00E343ED">
      <w:pPr>
        <w:rPr>
          <w:rFonts w:cstheme="majorHAnsi"/>
          <w:b/>
          <w:color w:val="000000" w:themeColor="text1"/>
          <w:sz w:val="22"/>
          <w:szCs w:val="22"/>
        </w:rPr>
      </w:pPr>
    </w:p>
    <w:p w14:paraId="0D2DFED9" w14:textId="77777777" w:rsidR="009159BF" w:rsidRDefault="009159BF">
      <w:pPr>
        <w:rPr>
          <w:rFonts w:cstheme="majorHAnsi"/>
          <w:b/>
          <w:color w:val="000000" w:themeColor="text1"/>
          <w:sz w:val="22"/>
          <w:szCs w:val="22"/>
        </w:rPr>
      </w:pPr>
      <w:r>
        <w:rPr>
          <w:rFonts w:cstheme="majorHAnsi"/>
          <w:b/>
          <w:color w:val="000000" w:themeColor="text1"/>
          <w:sz w:val="22"/>
          <w:szCs w:val="22"/>
        </w:rPr>
        <w:br w:type="page"/>
      </w:r>
    </w:p>
    <w:p w14:paraId="2423A906" w14:textId="3AA954FB" w:rsidR="004B4CAE" w:rsidRPr="00E343ED" w:rsidRDefault="009F6B42" w:rsidP="00E343ED">
      <w:pPr>
        <w:rPr>
          <w:rFonts w:cstheme="majorHAnsi"/>
          <w:b/>
          <w:color w:val="000000" w:themeColor="text1"/>
          <w:sz w:val="22"/>
          <w:szCs w:val="22"/>
        </w:rPr>
      </w:pPr>
      <w:r w:rsidRPr="00E343ED">
        <w:rPr>
          <w:rFonts w:cstheme="majorHAnsi"/>
          <w:b/>
          <w:color w:val="000000" w:themeColor="text1"/>
          <w:sz w:val="22"/>
          <w:szCs w:val="22"/>
        </w:rPr>
        <w:lastRenderedPageBreak/>
        <w:t>NOTES TO EDITORS (contents)</w:t>
      </w:r>
    </w:p>
    <w:p w14:paraId="71E36ECA" w14:textId="77777777" w:rsidR="009F6B42" w:rsidRPr="00E343ED" w:rsidRDefault="009F6B42" w:rsidP="004B4CAE">
      <w:pPr>
        <w:jc w:val="both"/>
        <w:rPr>
          <w:rFonts w:cstheme="majorHAnsi"/>
          <w:b/>
          <w:color w:val="000000" w:themeColor="text1"/>
          <w:sz w:val="22"/>
          <w:szCs w:val="22"/>
        </w:rPr>
      </w:pPr>
    </w:p>
    <w:p w14:paraId="15A2C7AC" w14:textId="7767FD84" w:rsidR="009F6B42" w:rsidRPr="00E343ED" w:rsidRDefault="009F6B42"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 xml:space="preserve">Additional </w:t>
      </w:r>
      <w:r w:rsidR="0003156B" w:rsidRPr="00E343ED">
        <w:rPr>
          <w:rFonts w:cstheme="majorHAnsi"/>
          <w:color w:val="000000" w:themeColor="text1"/>
          <w:sz w:val="22"/>
          <w:szCs w:val="22"/>
        </w:rPr>
        <w:t>N</w:t>
      </w:r>
      <w:r w:rsidRPr="00E343ED">
        <w:rPr>
          <w:rFonts w:cstheme="majorHAnsi"/>
          <w:color w:val="000000" w:themeColor="text1"/>
          <w:sz w:val="22"/>
          <w:szCs w:val="22"/>
        </w:rPr>
        <w:t>otes</w:t>
      </w:r>
    </w:p>
    <w:p w14:paraId="07180328" w14:textId="2097AF2A" w:rsidR="004B4CAE" w:rsidRPr="00E343ED" w:rsidRDefault="004B4CAE"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Quotes</w:t>
      </w:r>
    </w:p>
    <w:p w14:paraId="3E865838" w14:textId="43BDC4EC" w:rsidR="004B4CAE" w:rsidRPr="00E343ED" w:rsidRDefault="004B4CAE"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About the Imagery</w:t>
      </w:r>
    </w:p>
    <w:p w14:paraId="030A5F7B" w14:textId="77777777" w:rsidR="00FB7D81" w:rsidRPr="00E343ED" w:rsidRDefault="00FB7D81"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Resources</w:t>
      </w:r>
    </w:p>
    <w:p w14:paraId="06718427" w14:textId="2CEA5698" w:rsidR="004B4CAE" w:rsidRPr="00E343ED" w:rsidRDefault="00FB7D81" w:rsidP="00FB7D81">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Biographies</w:t>
      </w:r>
    </w:p>
    <w:p w14:paraId="564337D4" w14:textId="1D9E5755" w:rsidR="004B4CAE" w:rsidRPr="00E343ED" w:rsidRDefault="004B4CAE"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 xml:space="preserve">Special </w:t>
      </w:r>
      <w:r w:rsidR="0003156B" w:rsidRPr="00E343ED">
        <w:rPr>
          <w:rFonts w:cstheme="majorHAnsi"/>
          <w:color w:val="000000" w:themeColor="text1"/>
          <w:sz w:val="22"/>
          <w:szCs w:val="22"/>
        </w:rPr>
        <w:t>T</w:t>
      </w:r>
      <w:r w:rsidRPr="00E343ED">
        <w:rPr>
          <w:rFonts w:cstheme="majorHAnsi"/>
          <w:color w:val="000000" w:themeColor="text1"/>
          <w:sz w:val="22"/>
          <w:szCs w:val="22"/>
        </w:rPr>
        <w:t>hanks</w:t>
      </w:r>
    </w:p>
    <w:p w14:paraId="6BC1A53E" w14:textId="4BD8A478" w:rsidR="004B4CAE" w:rsidRPr="00E343ED" w:rsidRDefault="004B4CAE" w:rsidP="009F6B42">
      <w:pPr>
        <w:pStyle w:val="ListParagraph"/>
        <w:numPr>
          <w:ilvl w:val="0"/>
          <w:numId w:val="16"/>
        </w:numPr>
        <w:jc w:val="both"/>
        <w:rPr>
          <w:rFonts w:cstheme="majorHAnsi"/>
          <w:color w:val="000000" w:themeColor="text1"/>
          <w:sz w:val="22"/>
          <w:szCs w:val="22"/>
        </w:rPr>
      </w:pPr>
      <w:r w:rsidRPr="00E343ED">
        <w:rPr>
          <w:rFonts w:cstheme="majorHAnsi"/>
          <w:color w:val="000000" w:themeColor="text1"/>
          <w:sz w:val="22"/>
          <w:szCs w:val="22"/>
        </w:rPr>
        <w:t xml:space="preserve">Countries </w:t>
      </w:r>
      <w:r w:rsidR="0003156B" w:rsidRPr="00E343ED">
        <w:rPr>
          <w:rFonts w:cstheme="majorHAnsi"/>
          <w:color w:val="000000" w:themeColor="text1"/>
          <w:sz w:val="22"/>
          <w:szCs w:val="22"/>
        </w:rPr>
        <w:t>R</w:t>
      </w:r>
      <w:r w:rsidRPr="00E343ED">
        <w:rPr>
          <w:rFonts w:cstheme="majorHAnsi"/>
          <w:color w:val="000000" w:themeColor="text1"/>
          <w:sz w:val="22"/>
          <w:szCs w:val="22"/>
        </w:rPr>
        <w:t>epresented in Virtual Choir</w:t>
      </w:r>
      <w:r w:rsidR="0003156B" w:rsidRPr="00E343ED">
        <w:rPr>
          <w:rFonts w:cstheme="majorHAnsi"/>
          <w:color w:val="000000" w:themeColor="text1"/>
          <w:sz w:val="22"/>
          <w:szCs w:val="22"/>
        </w:rPr>
        <w:t xml:space="preserve"> 5: Deep Field</w:t>
      </w:r>
    </w:p>
    <w:p w14:paraId="0C519FEF" w14:textId="77777777" w:rsidR="004B4CAE" w:rsidRPr="00E343ED" w:rsidRDefault="004B4CAE" w:rsidP="000A3657">
      <w:pPr>
        <w:jc w:val="both"/>
        <w:rPr>
          <w:rFonts w:cstheme="majorHAnsi"/>
          <w:color w:val="000000" w:themeColor="text1"/>
          <w:sz w:val="22"/>
          <w:szCs w:val="22"/>
        </w:rPr>
      </w:pPr>
    </w:p>
    <w:p w14:paraId="43C3C28C" w14:textId="77777777" w:rsidR="00F95795" w:rsidRPr="00E343ED" w:rsidRDefault="00F95795" w:rsidP="004B4CAE">
      <w:pPr>
        <w:rPr>
          <w:rFonts w:cstheme="majorHAnsi"/>
          <w:b/>
          <w:color w:val="000000"/>
          <w:sz w:val="22"/>
          <w:szCs w:val="22"/>
        </w:rPr>
      </w:pPr>
    </w:p>
    <w:p w14:paraId="480B4D80" w14:textId="77777777" w:rsidR="00F95795" w:rsidRPr="00E343ED" w:rsidRDefault="00F95795" w:rsidP="004B4CAE">
      <w:pPr>
        <w:rPr>
          <w:rFonts w:cstheme="majorHAnsi"/>
          <w:b/>
          <w:color w:val="000000"/>
          <w:sz w:val="22"/>
          <w:szCs w:val="22"/>
        </w:rPr>
      </w:pPr>
    </w:p>
    <w:p w14:paraId="09CE1D7D" w14:textId="5B2B9B3B" w:rsidR="004B4CAE" w:rsidRPr="00E343ED" w:rsidRDefault="00821C32" w:rsidP="00FB7D81">
      <w:pPr>
        <w:pStyle w:val="ListParagraph"/>
        <w:numPr>
          <w:ilvl w:val="0"/>
          <w:numId w:val="17"/>
        </w:numPr>
        <w:ind w:left="270" w:hanging="270"/>
        <w:rPr>
          <w:rFonts w:cstheme="majorHAnsi"/>
          <w:b/>
          <w:color w:val="000000"/>
          <w:sz w:val="22"/>
          <w:szCs w:val="22"/>
        </w:rPr>
      </w:pPr>
      <w:r w:rsidRPr="00E343ED">
        <w:rPr>
          <w:rFonts w:cstheme="majorHAnsi"/>
          <w:b/>
          <w:color w:val="000000"/>
          <w:sz w:val="22"/>
          <w:szCs w:val="22"/>
        </w:rPr>
        <w:t>A</w:t>
      </w:r>
      <w:r w:rsidR="004B4CAE" w:rsidRPr="00E343ED">
        <w:rPr>
          <w:rFonts w:cstheme="majorHAnsi"/>
          <w:b/>
          <w:color w:val="000000"/>
          <w:sz w:val="22"/>
          <w:szCs w:val="22"/>
        </w:rPr>
        <w:t>DDITIONAL NOTES</w:t>
      </w:r>
    </w:p>
    <w:p w14:paraId="49A3CCD6" w14:textId="060C9E79" w:rsidR="00A40241" w:rsidRPr="00E343ED" w:rsidRDefault="00A40241" w:rsidP="0045703F">
      <w:pPr>
        <w:pStyle w:val="ListParagraph"/>
        <w:numPr>
          <w:ilvl w:val="0"/>
          <w:numId w:val="6"/>
        </w:numPr>
        <w:rPr>
          <w:rFonts w:cstheme="majorHAnsi"/>
          <w:color w:val="000000"/>
          <w:sz w:val="22"/>
          <w:szCs w:val="22"/>
        </w:rPr>
      </w:pPr>
      <w:r w:rsidRPr="00E343ED">
        <w:rPr>
          <w:rFonts w:cstheme="majorHAnsi"/>
          <w:i/>
          <w:color w:val="000000"/>
          <w:sz w:val="22"/>
          <w:szCs w:val="22"/>
        </w:rPr>
        <w:t xml:space="preserve">Deep Field </w:t>
      </w:r>
      <w:r w:rsidRPr="00E343ED">
        <w:rPr>
          <w:rFonts w:cstheme="majorHAnsi"/>
          <w:color w:val="000000"/>
          <w:sz w:val="22"/>
          <w:szCs w:val="22"/>
        </w:rPr>
        <w:t xml:space="preserve">can be seen on demand from Nov 16 on </w:t>
      </w:r>
      <w:hyperlink r:id="rId14" w:history="1">
        <w:r w:rsidRPr="00E343ED">
          <w:rPr>
            <w:rStyle w:val="Hyperlink"/>
            <w:rFonts w:cstheme="majorHAnsi"/>
            <w:sz w:val="22"/>
            <w:szCs w:val="22"/>
          </w:rPr>
          <w:t>YouTube</w:t>
        </w:r>
      </w:hyperlink>
      <w:r w:rsidRPr="00E343ED">
        <w:rPr>
          <w:rFonts w:cstheme="majorHAnsi"/>
          <w:color w:val="000000"/>
          <w:sz w:val="22"/>
          <w:szCs w:val="22"/>
        </w:rPr>
        <w:t xml:space="preserve">. </w:t>
      </w:r>
    </w:p>
    <w:p w14:paraId="5339D5AB" w14:textId="38526AF1" w:rsidR="00D44EF5" w:rsidRPr="00986DFB" w:rsidRDefault="002225EB" w:rsidP="0045703F">
      <w:pPr>
        <w:pStyle w:val="ListParagraph"/>
        <w:numPr>
          <w:ilvl w:val="0"/>
          <w:numId w:val="6"/>
        </w:numPr>
        <w:rPr>
          <w:rFonts w:cstheme="majorHAnsi"/>
          <w:color w:val="000000" w:themeColor="text1"/>
          <w:sz w:val="22"/>
          <w:szCs w:val="22"/>
        </w:rPr>
      </w:pPr>
      <w:r w:rsidRPr="00E343ED">
        <w:rPr>
          <w:rFonts w:cstheme="majorHAnsi"/>
          <w:i/>
          <w:color w:val="000000"/>
          <w:sz w:val="22"/>
          <w:szCs w:val="22"/>
        </w:rPr>
        <w:t>Deep Field</w:t>
      </w:r>
      <w:r w:rsidR="006F3422" w:rsidRPr="00E343ED">
        <w:rPr>
          <w:rFonts w:cstheme="majorHAnsi"/>
          <w:color w:val="000000"/>
          <w:sz w:val="22"/>
          <w:szCs w:val="22"/>
        </w:rPr>
        <w:t xml:space="preserve"> will be projected</w:t>
      </w:r>
      <w:r w:rsidRPr="00E343ED">
        <w:rPr>
          <w:rFonts w:cstheme="majorHAnsi"/>
          <w:color w:val="000000"/>
          <w:sz w:val="22"/>
          <w:szCs w:val="22"/>
        </w:rPr>
        <w:t xml:space="preserve"> with the Charlotte Symphony &amp; Chorus conducted by Christopher Warren-Green, Nov 30, Dec 1, 2 (2018) – </w:t>
      </w:r>
      <w:hyperlink r:id="rId15" w:history="1">
        <w:r w:rsidRPr="00E343ED">
          <w:rPr>
            <w:rStyle w:val="Hyperlink"/>
            <w:rFonts w:cstheme="majorHAnsi"/>
            <w:sz w:val="22"/>
            <w:szCs w:val="22"/>
          </w:rPr>
          <w:t>link</w:t>
        </w:r>
      </w:hyperlink>
      <w:r w:rsidR="004E3E78" w:rsidRPr="00E343ED">
        <w:rPr>
          <w:rFonts w:cstheme="majorHAnsi"/>
          <w:color w:val="000000"/>
          <w:sz w:val="22"/>
          <w:szCs w:val="22"/>
        </w:rPr>
        <w:t>.</w:t>
      </w:r>
    </w:p>
    <w:p w14:paraId="3BC0294C" w14:textId="0B3720B8" w:rsidR="002225EB" w:rsidRPr="00986DFB" w:rsidRDefault="002225EB" w:rsidP="002225EB">
      <w:pPr>
        <w:pStyle w:val="ListParagraph"/>
        <w:numPr>
          <w:ilvl w:val="0"/>
          <w:numId w:val="6"/>
        </w:numPr>
        <w:rPr>
          <w:rStyle w:val="Hyperlink"/>
          <w:rFonts w:cstheme="majorHAnsi"/>
          <w:color w:val="000000" w:themeColor="text1"/>
          <w:sz w:val="22"/>
          <w:szCs w:val="22"/>
          <w:u w:val="none"/>
        </w:rPr>
      </w:pPr>
      <w:r w:rsidRPr="00986DFB">
        <w:rPr>
          <w:rFonts w:cstheme="majorHAnsi"/>
          <w:i/>
          <w:color w:val="000000" w:themeColor="text1"/>
          <w:sz w:val="22"/>
          <w:szCs w:val="22"/>
        </w:rPr>
        <w:t>Deep Field</w:t>
      </w:r>
      <w:r w:rsidR="006F3422" w:rsidRPr="00986DFB">
        <w:rPr>
          <w:rFonts w:cstheme="majorHAnsi"/>
          <w:color w:val="000000" w:themeColor="text1"/>
          <w:sz w:val="22"/>
          <w:szCs w:val="22"/>
        </w:rPr>
        <w:t xml:space="preserve"> will be projected</w:t>
      </w:r>
      <w:r w:rsidRPr="00986DFB">
        <w:rPr>
          <w:rFonts w:cstheme="majorHAnsi"/>
          <w:color w:val="000000" w:themeColor="text1"/>
          <w:sz w:val="22"/>
          <w:szCs w:val="22"/>
        </w:rPr>
        <w:t xml:space="preserve"> with the Brussels Philharmonic &amp; Flemish Radio Choir conducted by Eric Whitacre, Feb 21 (2019) - </w:t>
      </w:r>
      <w:hyperlink r:id="rId16" w:history="1">
        <w:r w:rsidRPr="00986DFB">
          <w:rPr>
            <w:rStyle w:val="Hyperlink"/>
            <w:rFonts w:cstheme="majorHAnsi"/>
            <w:color w:val="000000" w:themeColor="text1"/>
            <w:sz w:val="22"/>
            <w:szCs w:val="22"/>
          </w:rPr>
          <w:t>link</w:t>
        </w:r>
      </w:hyperlink>
      <w:r w:rsidR="004E3E78" w:rsidRPr="00986DFB">
        <w:rPr>
          <w:rStyle w:val="Hyperlink"/>
          <w:rFonts w:cstheme="majorHAnsi"/>
          <w:color w:val="000000" w:themeColor="text1"/>
          <w:sz w:val="22"/>
          <w:szCs w:val="22"/>
        </w:rPr>
        <w:t>.</w:t>
      </w:r>
    </w:p>
    <w:p w14:paraId="7D41C554" w14:textId="75995B91" w:rsidR="0045703F" w:rsidRPr="008F0DD3" w:rsidRDefault="0045703F" w:rsidP="002225EB">
      <w:pPr>
        <w:pStyle w:val="ListParagraph"/>
        <w:numPr>
          <w:ilvl w:val="0"/>
          <w:numId w:val="6"/>
        </w:numPr>
        <w:rPr>
          <w:rStyle w:val="Hyperlink"/>
          <w:rFonts w:cstheme="majorHAnsi"/>
          <w:color w:val="000000"/>
          <w:sz w:val="22"/>
          <w:szCs w:val="22"/>
          <w:u w:val="none"/>
        </w:rPr>
      </w:pPr>
      <w:r w:rsidRPr="00E343ED">
        <w:rPr>
          <w:rFonts w:cstheme="majorHAnsi"/>
          <w:i/>
          <w:color w:val="000000"/>
          <w:sz w:val="22"/>
          <w:szCs w:val="22"/>
        </w:rPr>
        <w:t>Deep Field</w:t>
      </w:r>
      <w:r w:rsidRPr="00E343ED">
        <w:rPr>
          <w:rFonts w:cstheme="majorHAnsi"/>
          <w:color w:val="000000"/>
          <w:sz w:val="22"/>
          <w:szCs w:val="22"/>
        </w:rPr>
        <w:t xml:space="preserve"> </w:t>
      </w:r>
      <w:r w:rsidR="006F3422" w:rsidRPr="00E343ED">
        <w:rPr>
          <w:rFonts w:cstheme="majorHAnsi"/>
          <w:color w:val="000000"/>
          <w:sz w:val="22"/>
          <w:szCs w:val="22"/>
        </w:rPr>
        <w:t>will be screened</w:t>
      </w:r>
      <w:r w:rsidRPr="00E343ED">
        <w:rPr>
          <w:rFonts w:cstheme="majorHAnsi"/>
          <w:color w:val="000000"/>
          <w:sz w:val="22"/>
          <w:szCs w:val="22"/>
        </w:rPr>
        <w:t xml:space="preserve"> at the NAMM Foundation Grand Rally for Music Education, Jan 26 </w:t>
      </w:r>
      <w:r w:rsidR="0040607B" w:rsidRPr="00E343ED">
        <w:rPr>
          <w:rFonts w:cstheme="majorHAnsi"/>
          <w:color w:val="000000"/>
          <w:sz w:val="22"/>
          <w:szCs w:val="22"/>
        </w:rPr>
        <w:t>(</w:t>
      </w:r>
      <w:r w:rsidRPr="00E343ED">
        <w:rPr>
          <w:rFonts w:cstheme="majorHAnsi"/>
          <w:color w:val="000000"/>
          <w:sz w:val="22"/>
          <w:szCs w:val="22"/>
        </w:rPr>
        <w:t>2019</w:t>
      </w:r>
      <w:r w:rsidR="0040607B" w:rsidRPr="00E343ED">
        <w:rPr>
          <w:rFonts w:cstheme="majorHAnsi"/>
          <w:color w:val="000000"/>
          <w:sz w:val="22"/>
          <w:szCs w:val="22"/>
        </w:rPr>
        <w:t>)</w:t>
      </w:r>
      <w:r w:rsidRPr="00E343ED">
        <w:rPr>
          <w:rFonts w:cstheme="majorHAnsi"/>
          <w:color w:val="000000"/>
          <w:sz w:val="22"/>
          <w:szCs w:val="22"/>
        </w:rPr>
        <w:t xml:space="preserve"> - </w:t>
      </w:r>
      <w:hyperlink r:id="rId17" w:history="1">
        <w:r w:rsidRPr="00E343ED">
          <w:rPr>
            <w:rStyle w:val="Hyperlink"/>
            <w:rFonts w:cstheme="majorHAnsi"/>
            <w:sz w:val="22"/>
            <w:szCs w:val="22"/>
          </w:rPr>
          <w:t>link</w:t>
        </w:r>
      </w:hyperlink>
      <w:r w:rsidR="004E3E78" w:rsidRPr="00E343ED">
        <w:rPr>
          <w:rStyle w:val="Hyperlink"/>
          <w:rFonts w:cstheme="majorHAnsi"/>
          <w:sz w:val="22"/>
          <w:szCs w:val="22"/>
        </w:rPr>
        <w:t>.</w:t>
      </w:r>
    </w:p>
    <w:p w14:paraId="175AAF22" w14:textId="70C2E1C9" w:rsidR="008F0DD3" w:rsidRPr="00E343ED" w:rsidRDefault="008F0DD3" w:rsidP="002225EB">
      <w:pPr>
        <w:pStyle w:val="ListParagraph"/>
        <w:numPr>
          <w:ilvl w:val="0"/>
          <w:numId w:val="6"/>
        </w:numPr>
        <w:rPr>
          <w:rStyle w:val="Hyperlink"/>
          <w:rFonts w:cstheme="majorHAnsi"/>
          <w:color w:val="000000"/>
          <w:sz w:val="22"/>
          <w:szCs w:val="22"/>
          <w:u w:val="none"/>
        </w:rPr>
      </w:pPr>
      <w:r>
        <w:rPr>
          <w:rFonts w:cstheme="majorHAnsi"/>
          <w:color w:val="000000"/>
          <w:sz w:val="22"/>
          <w:szCs w:val="22"/>
        </w:rPr>
        <w:t xml:space="preserve">Full list of live performances and screenings can be found at </w:t>
      </w:r>
      <w:hyperlink r:id="rId18" w:history="1">
        <w:r w:rsidRPr="008F0DD3">
          <w:rPr>
            <w:rStyle w:val="Hyperlink"/>
            <w:rFonts w:cstheme="majorHAnsi"/>
            <w:sz w:val="22"/>
            <w:szCs w:val="22"/>
          </w:rPr>
          <w:t>deepfieldfilm.com/events</w:t>
        </w:r>
      </w:hyperlink>
      <w:r>
        <w:rPr>
          <w:rFonts w:cstheme="majorHAnsi"/>
          <w:color w:val="000000"/>
          <w:sz w:val="22"/>
          <w:szCs w:val="22"/>
        </w:rPr>
        <w:t xml:space="preserve">. </w:t>
      </w:r>
    </w:p>
    <w:p w14:paraId="356E20CE" w14:textId="5FB25182" w:rsidR="00D33A96" w:rsidRPr="00D33A96" w:rsidRDefault="0019390C" w:rsidP="00D33A96">
      <w:pPr>
        <w:pStyle w:val="ListParagraph"/>
        <w:numPr>
          <w:ilvl w:val="0"/>
          <w:numId w:val="6"/>
        </w:numPr>
        <w:rPr>
          <w:rFonts w:cstheme="majorHAnsi"/>
          <w:color w:val="000000"/>
          <w:sz w:val="22"/>
          <w:szCs w:val="22"/>
        </w:rPr>
      </w:pPr>
      <w:r w:rsidRPr="00E343ED">
        <w:rPr>
          <w:rFonts w:cstheme="majorHAnsi"/>
          <w:color w:val="000000"/>
          <w:sz w:val="22"/>
          <w:szCs w:val="22"/>
        </w:rPr>
        <w:t>Official soundtrack digital release on UNQUIET on Nov 16, 2018 available from all good outlets including</w:t>
      </w:r>
      <w:r w:rsidR="00D33A96">
        <w:rPr>
          <w:rFonts w:cstheme="majorHAnsi"/>
          <w:color w:val="000000"/>
          <w:sz w:val="22"/>
          <w:szCs w:val="22"/>
        </w:rPr>
        <w:t xml:space="preserve"> </w:t>
      </w:r>
      <w:hyperlink r:id="rId19" w:history="1">
        <w:r w:rsidR="00D33A96" w:rsidRPr="00D33A96">
          <w:rPr>
            <w:rStyle w:val="Hyperlink"/>
            <w:rFonts w:cstheme="majorHAnsi"/>
            <w:sz w:val="22"/>
            <w:szCs w:val="22"/>
          </w:rPr>
          <w:t>iTunes</w:t>
        </w:r>
      </w:hyperlink>
      <w:r w:rsidR="00D33A96">
        <w:rPr>
          <w:rFonts w:cstheme="majorHAnsi"/>
          <w:color w:val="000000"/>
          <w:sz w:val="22"/>
          <w:szCs w:val="22"/>
        </w:rPr>
        <w:t>,</w:t>
      </w:r>
      <w:r w:rsidRPr="00E343ED">
        <w:rPr>
          <w:rFonts w:cstheme="majorHAnsi"/>
          <w:color w:val="000000"/>
          <w:sz w:val="22"/>
          <w:szCs w:val="22"/>
        </w:rPr>
        <w:t xml:space="preserve"> </w:t>
      </w:r>
      <w:hyperlink r:id="rId20" w:history="1">
        <w:r w:rsidRPr="00D33A96">
          <w:rPr>
            <w:rStyle w:val="Hyperlink"/>
            <w:rFonts w:cstheme="majorHAnsi"/>
            <w:sz w:val="22"/>
            <w:szCs w:val="22"/>
          </w:rPr>
          <w:t>Apple Music</w:t>
        </w:r>
      </w:hyperlink>
      <w:r w:rsidRPr="00E343ED">
        <w:rPr>
          <w:rFonts w:cstheme="majorHAnsi"/>
          <w:color w:val="000000"/>
          <w:sz w:val="22"/>
          <w:szCs w:val="22"/>
        </w:rPr>
        <w:t xml:space="preserve">, Spotify, Amazon and </w:t>
      </w:r>
      <w:proofErr w:type="spellStart"/>
      <w:r w:rsidRPr="00E343ED">
        <w:rPr>
          <w:rFonts w:cstheme="majorHAnsi"/>
          <w:color w:val="000000"/>
          <w:sz w:val="22"/>
          <w:szCs w:val="22"/>
        </w:rPr>
        <w:t>Primephonic</w:t>
      </w:r>
      <w:proofErr w:type="spellEnd"/>
      <w:r w:rsidRPr="00E343ED">
        <w:rPr>
          <w:rFonts w:cstheme="majorHAnsi"/>
          <w:color w:val="000000"/>
          <w:sz w:val="22"/>
          <w:szCs w:val="22"/>
        </w:rPr>
        <w:t xml:space="preserve">.  </w:t>
      </w:r>
      <w:r w:rsidR="00146EDE" w:rsidRPr="00146EDE">
        <w:rPr>
          <w:rFonts w:eastAsia="Times New Roman" w:cs="Times New Roman"/>
          <w:color w:val="000000" w:themeColor="text1"/>
          <w:sz w:val="22"/>
          <w:szCs w:val="22"/>
        </w:rPr>
        <w:t xml:space="preserve">A special audio &amp; video package is available to </w:t>
      </w:r>
      <w:r w:rsidR="00146EDE" w:rsidRPr="00146EDE">
        <w:rPr>
          <w:rStyle w:val="Hyperlink"/>
          <w:rFonts w:eastAsia="Times New Roman" w:cs="Times New Roman"/>
          <w:color w:val="000000" w:themeColor="text1"/>
          <w:sz w:val="22"/>
          <w:szCs w:val="22"/>
          <w:u w:val="none"/>
        </w:rPr>
        <w:t xml:space="preserve">pre-save on </w:t>
      </w:r>
      <w:hyperlink r:id="rId21" w:history="1">
        <w:r w:rsidR="00146EDE" w:rsidRPr="00146EDE">
          <w:rPr>
            <w:rStyle w:val="Hyperlink"/>
            <w:rFonts w:eastAsia="Times New Roman" w:cs="Times New Roman"/>
            <w:color w:val="000000" w:themeColor="text1"/>
            <w:sz w:val="22"/>
            <w:szCs w:val="22"/>
          </w:rPr>
          <w:t>Apple Music</w:t>
        </w:r>
      </w:hyperlink>
      <w:r w:rsidR="00146EDE" w:rsidRPr="00146EDE">
        <w:rPr>
          <w:rStyle w:val="Hyperlink"/>
          <w:rFonts w:eastAsia="Times New Roman" w:cs="Times New Roman"/>
          <w:color w:val="000000" w:themeColor="text1"/>
          <w:sz w:val="22"/>
          <w:szCs w:val="22"/>
          <w:u w:val="none"/>
        </w:rPr>
        <w:t xml:space="preserve"> and </w:t>
      </w:r>
      <w:r w:rsidR="00146EDE" w:rsidRPr="00146EDE">
        <w:rPr>
          <w:rFonts w:eastAsia="Times New Roman" w:cs="Times New Roman"/>
          <w:color w:val="000000" w:themeColor="text1"/>
          <w:sz w:val="22"/>
          <w:szCs w:val="22"/>
        </w:rPr>
        <w:t xml:space="preserve">pre-order from </w:t>
      </w:r>
      <w:hyperlink r:id="rId22" w:history="1">
        <w:r w:rsidR="00146EDE" w:rsidRPr="00146EDE">
          <w:rPr>
            <w:rStyle w:val="Hyperlink"/>
            <w:rFonts w:eastAsia="Times New Roman" w:cs="Times New Roman"/>
            <w:color w:val="000000" w:themeColor="text1"/>
            <w:sz w:val="22"/>
            <w:szCs w:val="22"/>
          </w:rPr>
          <w:t>iTunes</w:t>
        </w:r>
      </w:hyperlink>
      <w:r w:rsidR="00146EDE" w:rsidRPr="00146EDE">
        <w:rPr>
          <w:rFonts w:eastAsia="Times New Roman" w:cs="Times New Roman"/>
          <w:color w:val="000000" w:themeColor="text1"/>
          <w:sz w:val="22"/>
          <w:szCs w:val="22"/>
        </w:rPr>
        <w:t>.</w:t>
      </w:r>
      <w:r w:rsidR="00146EDE">
        <w:rPr>
          <w:rFonts w:eastAsia="Times New Roman" w:cs="Times New Roman"/>
          <w:color w:val="000000" w:themeColor="text1"/>
          <w:sz w:val="22"/>
          <w:szCs w:val="22"/>
        </w:rPr>
        <w:t xml:space="preserve"> </w:t>
      </w:r>
      <w:bookmarkStart w:id="0" w:name="_GoBack"/>
      <w:bookmarkEnd w:id="0"/>
      <w:r w:rsidRPr="00E343ED">
        <w:rPr>
          <w:rFonts w:cstheme="majorHAnsi"/>
          <w:color w:val="000000"/>
          <w:sz w:val="22"/>
          <w:szCs w:val="22"/>
        </w:rPr>
        <w:t xml:space="preserve">Please contact </w:t>
      </w:r>
      <w:hyperlink r:id="rId23" w:history="1">
        <w:r w:rsidRPr="00E343ED">
          <w:rPr>
            <w:rStyle w:val="Hyperlink"/>
            <w:rFonts w:cstheme="majorHAnsi"/>
            <w:sz w:val="22"/>
            <w:szCs w:val="22"/>
          </w:rPr>
          <w:t>Music Productions</w:t>
        </w:r>
      </w:hyperlink>
      <w:r w:rsidR="004E3E78" w:rsidRPr="00E343ED">
        <w:rPr>
          <w:rFonts w:cstheme="majorHAnsi"/>
          <w:color w:val="000000"/>
          <w:sz w:val="22"/>
          <w:szCs w:val="22"/>
        </w:rPr>
        <w:t xml:space="preserve"> for review copies.</w:t>
      </w:r>
    </w:p>
    <w:p w14:paraId="1916B4E5" w14:textId="0B352480" w:rsidR="002225EB" w:rsidRPr="00E343ED" w:rsidRDefault="0019390C" w:rsidP="004B4CAE">
      <w:pPr>
        <w:pStyle w:val="ListParagraph"/>
        <w:numPr>
          <w:ilvl w:val="0"/>
          <w:numId w:val="6"/>
        </w:numPr>
        <w:rPr>
          <w:rFonts w:cstheme="majorHAnsi"/>
          <w:color w:val="000000"/>
          <w:sz w:val="22"/>
          <w:szCs w:val="22"/>
        </w:rPr>
      </w:pPr>
      <w:r w:rsidRPr="00E343ED">
        <w:rPr>
          <w:rFonts w:cstheme="majorHAnsi"/>
          <w:color w:val="000000"/>
          <w:sz w:val="22"/>
          <w:szCs w:val="22"/>
        </w:rPr>
        <w:t>A transa</w:t>
      </w:r>
      <w:r w:rsidR="002225EB" w:rsidRPr="00E343ED">
        <w:rPr>
          <w:rFonts w:cstheme="majorHAnsi"/>
          <w:color w:val="000000"/>
          <w:sz w:val="22"/>
          <w:szCs w:val="22"/>
        </w:rPr>
        <w:t>tlantic collaboration:  Eric Whitacre (US); Music Productions (UK); STScI (US); 59 Productions (UK)</w:t>
      </w:r>
      <w:r w:rsidR="004E3E78" w:rsidRPr="00E343ED">
        <w:rPr>
          <w:rFonts w:cstheme="majorHAnsi"/>
          <w:color w:val="000000"/>
          <w:sz w:val="22"/>
          <w:szCs w:val="22"/>
        </w:rPr>
        <w:t>.</w:t>
      </w:r>
    </w:p>
    <w:p w14:paraId="434E0500" w14:textId="12ACD35C" w:rsidR="004B4CAE" w:rsidRPr="00E343ED" w:rsidRDefault="004B4CAE" w:rsidP="004B4CAE">
      <w:pPr>
        <w:pStyle w:val="ListParagraph"/>
        <w:numPr>
          <w:ilvl w:val="0"/>
          <w:numId w:val="6"/>
        </w:numPr>
        <w:rPr>
          <w:rFonts w:cstheme="majorHAnsi"/>
          <w:color w:val="000000"/>
          <w:sz w:val="22"/>
          <w:szCs w:val="22"/>
        </w:rPr>
      </w:pPr>
      <w:r w:rsidRPr="00E343ED">
        <w:rPr>
          <w:rFonts w:cstheme="majorHAnsi"/>
          <w:color w:val="000000"/>
          <w:sz w:val="22"/>
          <w:szCs w:val="22"/>
        </w:rPr>
        <w:t xml:space="preserve">One of the final projects of legendary Science Visuals Developer, </w:t>
      </w:r>
      <w:proofErr w:type="spellStart"/>
      <w:r w:rsidRPr="00E343ED">
        <w:rPr>
          <w:rFonts w:cstheme="majorHAnsi"/>
          <w:color w:val="000000"/>
          <w:sz w:val="22"/>
          <w:szCs w:val="22"/>
        </w:rPr>
        <w:t>Zolt</w:t>
      </w:r>
      <w:proofErr w:type="spellEnd"/>
      <w:r w:rsidRPr="00E343ED">
        <w:rPr>
          <w:rFonts w:cstheme="majorHAnsi"/>
          <w:color w:val="000000"/>
          <w:sz w:val="22"/>
          <w:szCs w:val="22"/>
        </w:rPr>
        <w:t xml:space="preserve"> </w:t>
      </w:r>
      <w:proofErr w:type="spellStart"/>
      <w:r w:rsidRPr="00E343ED">
        <w:rPr>
          <w:rFonts w:cstheme="majorHAnsi"/>
          <w:color w:val="000000"/>
          <w:sz w:val="22"/>
          <w:szCs w:val="22"/>
        </w:rPr>
        <w:t>Levay</w:t>
      </w:r>
      <w:proofErr w:type="spellEnd"/>
      <w:r w:rsidRPr="00E343ED">
        <w:rPr>
          <w:rFonts w:cstheme="majorHAnsi"/>
          <w:color w:val="000000"/>
          <w:sz w:val="22"/>
          <w:szCs w:val="22"/>
        </w:rPr>
        <w:t>, prior to retirement from the Space Telescope Science Institute</w:t>
      </w:r>
      <w:r w:rsidR="004E3E78" w:rsidRPr="00E343ED">
        <w:rPr>
          <w:rFonts w:cstheme="majorHAnsi"/>
          <w:color w:val="000000"/>
          <w:sz w:val="22"/>
          <w:szCs w:val="22"/>
        </w:rPr>
        <w:t>.</w:t>
      </w:r>
    </w:p>
    <w:p w14:paraId="23229A82" w14:textId="7B5BFAAE" w:rsidR="004B4CAE" w:rsidRPr="00E343ED" w:rsidRDefault="004B4CAE" w:rsidP="004B4CAE">
      <w:pPr>
        <w:pStyle w:val="ListParagraph"/>
        <w:numPr>
          <w:ilvl w:val="0"/>
          <w:numId w:val="6"/>
        </w:numPr>
        <w:rPr>
          <w:rFonts w:cstheme="majorHAnsi"/>
          <w:color w:val="000000"/>
          <w:sz w:val="22"/>
          <w:szCs w:val="22"/>
        </w:rPr>
      </w:pPr>
      <w:r w:rsidRPr="00E343ED">
        <w:rPr>
          <w:rFonts w:cstheme="majorHAnsi"/>
          <w:color w:val="000000"/>
          <w:sz w:val="22"/>
          <w:szCs w:val="22"/>
        </w:rPr>
        <w:t>2018 is NASA’s 60</w:t>
      </w:r>
      <w:r w:rsidRPr="00E343ED">
        <w:rPr>
          <w:rFonts w:cstheme="majorHAnsi"/>
          <w:color w:val="000000"/>
          <w:sz w:val="22"/>
          <w:szCs w:val="22"/>
          <w:vertAlign w:val="superscript"/>
        </w:rPr>
        <w:t>th</w:t>
      </w:r>
      <w:r w:rsidR="004E3E78" w:rsidRPr="00E343ED">
        <w:rPr>
          <w:rFonts w:cstheme="majorHAnsi"/>
          <w:color w:val="000000"/>
          <w:sz w:val="22"/>
          <w:szCs w:val="22"/>
        </w:rPr>
        <w:t xml:space="preserve"> anniversary.</w:t>
      </w:r>
    </w:p>
    <w:p w14:paraId="018E27F9" w14:textId="0EC348F2" w:rsidR="004B4CAE" w:rsidRPr="00E343ED" w:rsidRDefault="004B4CAE" w:rsidP="004B4CAE">
      <w:pPr>
        <w:pStyle w:val="ListParagraph"/>
        <w:numPr>
          <w:ilvl w:val="0"/>
          <w:numId w:val="6"/>
        </w:numPr>
        <w:rPr>
          <w:rFonts w:cstheme="majorHAnsi"/>
          <w:color w:val="000000"/>
          <w:sz w:val="22"/>
          <w:szCs w:val="22"/>
        </w:rPr>
      </w:pPr>
      <w:r w:rsidRPr="00E343ED">
        <w:rPr>
          <w:rFonts w:cstheme="majorHAnsi"/>
          <w:color w:val="000000"/>
          <w:sz w:val="22"/>
          <w:szCs w:val="22"/>
        </w:rPr>
        <w:t>2020 is Hubble’s 30</w:t>
      </w:r>
      <w:r w:rsidRPr="00E343ED">
        <w:rPr>
          <w:rFonts w:cstheme="majorHAnsi"/>
          <w:color w:val="000000"/>
          <w:sz w:val="22"/>
          <w:szCs w:val="22"/>
          <w:vertAlign w:val="superscript"/>
        </w:rPr>
        <w:t>th</w:t>
      </w:r>
      <w:r w:rsidR="004E3E78" w:rsidRPr="00E343ED">
        <w:rPr>
          <w:rFonts w:cstheme="majorHAnsi"/>
          <w:color w:val="000000"/>
          <w:sz w:val="22"/>
          <w:szCs w:val="22"/>
        </w:rPr>
        <w:t xml:space="preserve"> anniversary.</w:t>
      </w:r>
    </w:p>
    <w:p w14:paraId="45A03E85" w14:textId="71B202EF" w:rsidR="004B4CAE" w:rsidRPr="00E343ED" w:rsidRDefault="004B4CAE" w:rsidP="004B4CAE">
      <w:pPr>
        <w:pStyle w:val="ListParagraph"/>
        <w:numPr>
          <w:ilvl w:val="0"/>
          <w:numId w:val="6"/>
        </w:numPr>
        <w:rPr>
          <w:rFonts w:cstheme="majorHAnsi"/>
          <w:color w:val="000000"/>
          <w:sz w:val="22"/>
          <w:szCs w:val="22"/>
        </w:rPr>
      </w:pPr>
      <w:r w:rsidRPr="00E343ED">
        <w:rPr>
          <w:rFonts w:cstheme="majorHAnsi"/>
          <w:color w:val="000000"/>
          <w:sz w:val="22"/>
          <w:szCs w:val="22"/>
        </w:rPr>
        <w:t>2021 is the projected date for the next great space observatory to be launched, the James Webb Space Telescope (collaboration between NASA, ESA and CSA)</w:t>
      </w:r>
      <w:r w:rsidR="004E3E78" w:rsidRPr="00E343ED">
        <w:rPr>
          <w:rFonts w:cstheme="majorHAnsi"/>
          <w:color w:val="000000"/>
          <w:sz w:val="22"/>
          <w:szCs w:val="22"/>
        </w:rPr>
        <w:t>.</w:t>
      </w:r>
    </w:p>
    <w:p w14:paraId="67E98168" w14:textId="1788AF19" w:rsidR="0008419C" w:rsidRPr="00E343ED" w:rsidRDefault="0008419C" w:rsidP="004B4CAE">
      <w:pPr>
        <w:pStyle w:val="ListParagraph"/>
        <w:numPr>
          <w:ilvl w:val="0"/>
          <w:numId w:val="6"/>
        </w:numPr>
        <w:rPr>
          <w:rFonts w:cstheme="majorHAnsi"/>
          <w:color w:val="000000"/>
          <w:sz w:val="22"/>
          <w:szCs w:val="22"/>
        </w:rPr>
      </w:pPr>
      <w:r w:rsidRPr="00E343ED">
        <w:rPr>
          <w:rFonts w:cstheme="majorHAnsi"/>
          <w:i/>
          <w:color w:val="000000"/>
          <w:sz w:val="22"/>
          <w:szCs w:val="22"/>
        </w:rPr>
        <w:t>Deep Field</w:t>
      </w:r>
      <w:r w:rsidRPr="00E343ED">
        <w:rPr>
          <w:rFonts w:cstheme="majorHAnsi"/>
          <w:color w:val="000000"/>
          <w:sz w:val="22"/>
          <w:szCs w:val="22"/>
        </w:rPr>
        <w:t xml:space="preserve"> was commissioned by the Minnesota Orchestra (</w:t>
      </w:r>
      <w:r w:rsidR="00711FB0" w:rsidRPr="00E343ED">
        <w:rPr>
          <w:rFonts w:cstheme="majorHAnsi"/>
          <w:color w:val="000000"/>
          <w:sz w:val="22"/>
          <w:szCs w:val="22"/>
        </w:rPr>
        <w:t xml:space="preserve">Orchestra Hall, Minneapolis MN, </w:t>
      </w:r>
      <w:r w:rsidR="00F03A71" w:rsidRPr="00E343ED">
        <w:rPr>
          <w:rFonts w:cstheme="majorHAnsi"/>
          <w:color w:val="000000"/>
          <w:sz w:val="22"/>
          <w:szCs w:val="22"/>
        </w:rPr>
        <w:t>2015)</w:t>
      </w:r>
      <w:r w:rsidRPr="00E343ED">
        <w:rPr>
          <w:rFonts w:cstheme="majorHAnsi"/>
          <w:color w:val="000000"/>
          <w:sz w:val="22"/>
          <w:szCs w:val="22"/>
        </w:rPr>
        <w:t xml:space="preserve"> and </w:t>
      </w:r>
      <w:r w:rsidR="00711FB0" w:rsidRPr="00E343ED">
        <w:rPr>
          <w:rFonts w:cstheme="majorHAnsi"/>
          <w:color w:val="000000"/>
          <w:sz w:val="22"/>
          <w:szCs w:val="22"/>
        </w:rPr>
        <w:t xml:space="preserve">BBC Radio 3 for </w:t>
      </w:r>
      <w:r w:rsidRPr="00E343ED">
        <w:rPr>
          <w:rFonts w:cstheme="majorHAnsi"/>
          <w:color w:val="000000"/>
          <w:sz w:val="22"/>
          <w:szCs w:val="22"/>
        </w:rPr>
        <w:t xml:space="preserve">the </w:t>
      </w:r>
      <w:r w:rsidR="00F03A71" w:rsidRPr="00E343ED">
        <w:rPr>
          <w:rFonts w:cstheme="majorHAnsi"/>
          <w:color w:val="000000"/>
          <w:sz w:val="22"/>
          <w:szCs w:val="22"/>
        </w:rPr>
        <w:t>BBC Proms (</w:t>
      </w:r>
      <w:r w:rsidRPr="00E343ED">
        <w:rPr>
          <w:rFonts w:cstheme="majorHAnsi"/>
          <w:color w:val="000000"/>
          <w:sz w:val="22"/>
          <w:szCs w:val="22"/>
        </w:rPr>
        <w:t>Royal Albert Hall, London</w:t>
      </w:r>
      <w:r w:rsidR="00F03A71" w:rsidRPr="00E343ED">
        <w:rPr>
          <w:rFonts w:cstheme="majorHAnsi"/>
          <w:color w:val="000000"/>
          <w:sz w:val="22"/>
          <w:szCs w:val="22"/>
        </w:rPr>
        <w:t>, 2015)</w:t>
      </w:r>
      <w:r w:rsidR="004E3E78" w:rsidRPr="00E343ED">
        <w:rPr>
          <w:rFonts w:cstheme="majorHAnsi"/>
          <w:color w:val="000000"/>
          <w:sz w:val="22"/>
          <w:szCs w:val="22"/>
        </w:rPr>
        <w:t>.</w:t>
      </w:r>
    </w:p>
    <w:p w14:paraId="341A5A0A" w14:textId="44969DA7" w:rsidR="006F3422" w:rsidRPr="00E343ED" w:rsidRDefault="00A72FBF" w:rsidP="00821C32">
      <w:pPr>
        <w:pStyle w:val="ListParagraph"/>
        <w:numPr>
          <w:ilvl w:val="0"/>
          <w:numId w:val="6"/>
        </w:numPr>
        <w:rPr>
          <w:rFonts w:cstheme="majorHAnsi"/>
          <w:color w:val="000000" w:themeColor="text1"/>
          <w:sz w:val="22"/>
          <w:szCs w:val="22"/>
        </w:rPr>
      </w:pPr>
      <w:r w:rsidRPr="00E343ED">
        <w:rPr>
          <w:rFonts w:cstheme="majorHAnsi"/>
          <w:color w:val="000000" w:themeColor="text1"/>
          <w:sz w:val="22"/>
          <w:szCs w:val="22"/>
        </w:rPr>
        <w:t xml:space="preserve">The soundtrack was produced by John Powell, </w:t>
      </w:r>
      <w:r w:rsidR="00DA7E34" w:rsidRPr="00E343ED">
        <w:rPr>
          <w:rFonts w:cstheme="majorHAnsi"/>
          <w:color w:val="000000" w:themeColor="text1"/>
          <w:sz w:val="22"/>
          <w:szCs w:val="22"/>
        </w:rPr>
        <w:t>recorded by</w:t>
      </w:r>
      <w:r w:rsidRPr="00E343ED">
        <w:rPr>
          <w:rFonts w:cstheme="majorHAnsi"/>
          <w:color w:val="000000" w:themeColor="text1"/>
          <w:sz w:val="22"/>
          <w:szCs w:val="22"/>
        </w:rPr>
        <w:t xml:space="preserve"> Mike Hatch (Floating Earth) and </w:t>
      </w:r>
      <w:r w:rsidR="00DA7E34" w:rsidRPr="00E343ED">
        <w:rPr>
          <w:rFonts w:cstheme="majorHAnsi"/>
          <w:color w:val="000000" w:themeColor="text1"/>
          <w:sz w:val="22"/>
          <w:szCs w:val="22"/>
        </w:rPr>
        <w:t xml:space="preserve">mixed by John </w:t>
      </w:r>
      <w:proofErr w:type="spellStart"/>
      <w:r w:rsidR="00DA7E34" w:rsidRPr="00E343ED">
        <w:rPr>
          <w:rFonts w:cstheme="majorHAnsi"/>
          <w:color w:val="000000" w:themeColor="text1"/>
          <w:sz w:val="22"/>
          <w:szCs w:val="22"/>
        </w:rPr>
        <w:t>Traunwieser</w:t>
      </w:r>
      <w:proofErr w:type="spellEnd"/>
      <w:r w:rsidRPr="00E343ED">
        <w:rPr>
          <w:rFonts w:cstheme="majorHAnsi"/>
          <w:color w:val="000000" w:themeColor="text1"/>
          <w:sz w:val="22"/>
          <w:szCs w:val="22"/>
        </w:rPr>
        <w:t>.</w:t>
      </w:r>
    </w:p>
    <w:p w14:paraId="5ECAB20A" w14:textId="77777777" w:rsidR="00D33A96" w:rsidRDefault="004E3E78" w:rsidP="004E3E78">
      <w:pPr>
        <w:pStyle w:val="ListParagraph"/>
        <w:numPr>
          <w:ilvl w:val="0"/>
          <w:numId w:val="6"/>
        </w:numPr>
        <w:rPr>
          <w:rFonts w:cs="Times New Roman"/>
          <w:color w:val="000000"/>
          <w:sz w:val="22"/>
          <w:szCs w:val="22"/>
        </w:rPr>
      </w:pPr>
      <w:r w:rsidRPr="00E343ED">
        <w:rPr>
          <w:rFonts w:cs="Times New Roman"/>
          <w:color w:val="000000"/>
          <w:sz w:val="22"/>
          <w:szCs w:val="22"/>
        </w:rPr>
        <w:t xml:space="preserve">Singers in Virtual Choir 5 were able to engage with a STEAM (science, technology, engineering, art &amp; design, math) program, exploring data and earning badges as they participated in the recording process.  </w:t>
      </w:r>
    </w:p>
    <w:p w14:paraId="162FD904" w14:textId="693985B0" w:rsidR="004E3E78" w:rsidRPr="00E343ED" w:rsidRDefault="004E3E78" w:rsidP="004E3E78">
      <w:pPr>
        <w:pStyle w:val="ListParagraph"/>
        <w:numPr>
          <w:ilvl w:val="0"/>
          <w:numId w:val="6"/>
        </w:numPr>
        <w:rPr>
          <w:rFonts w:cs="Times New Roman"/>
          <w:color w:val="000000"/>
          <w:sz w:val="22"/>
          <w:szCs w:val="22"/>
        </w:rPr>
      </w:pPr>
      <w:r w:rsidRPr="00E343ED">
        <w:rPr>
          <w:rFonts w:cs="Times New Roman"/>
          <w:color w:val="000000"/>
          <w:sz w:val="22"/>
          <w:szCs w:val="22"/>
        </w:rPr>
        <w:t xml:space="preserve">Singers also were invited to take part in a scientific research project to examine music and wellbeing (the experience of virtual cultural events), led by Dr. Daisy </w:t>
      </w:r>
      <w:proofErr w:type="spellStart"/>
      <w:r w:rsidRPr="00E343ED">
        <w:rPr>
          <w:rFonts w:cs="Times New Roman"/>
          <w:color w:val="000000"/>
          <w:sz w:val="22"/>
          <w:szCs w:val="22"/>
        </w:rPr>
        <w:t>Fancourt</w:t>
      </w:r>
      <w:proofErr w:type="spellEnd"/>
      <w:r w:rsidRPr="00E343ED">
        <w:rPr>
          <w:rFonts w:cs="Times New Roman"/>
          <w:color w:val="000000"/>
          <w:sz w:val="22"/>
          <w:szCs w:val="22"/>
        </w:rPr>
        <w:t xml:space="preserve"> of University College London.  Results will be published in 2019.</w:t>
      </w:r>
    </w:p>
    <w:p w14:paraId="3DDE7575" w14:textId="77777777" w:rsidR="00F95795" w:rsidRPr="00E343ED" w:rsidRDefault="00F95795" w:rsidP="00821C32">
      <w:pPr>
        <w:rPr>
          <w:rFonts w:cstheme="majorHAnsi"/>
          <w:color w:val="000000" w:themeColor="text1"/>
          <w:sz w:val="22"/>
          <w:szCs w:val="22"/>
        </w:rPr>
      </w:pPr>
    </w:p>
    <w:p w14:paraId="13613125" w14:textId="77777777" w:rsidR="00F95795" w:rsidRPr="00E343ED" w:rsidRDefault="00F95795" w:rsidP="00821C32">
      <w:pPr>
        <w:rPr>
          <w:rFonts w:cstheme="majorHAnsi"/>
          <w:color w:val="000000" w:themeColor="text1"/>
          <w:sz w:val="22"/>
          <w:szCs w:val="22"/>
        </w:rPr>
      </w:pPr>
    </w:p>
    <w:p w14:paraId="048116FF" w14:textId="1BC92C03" w:rsidR="00F010A7" w:rsidRPr="00E343ED" w:rsidRDefault="00F010A7" w:rsidP="00FB7D81">
      <w:pPr>
        <w:pStyle w:val="ListParagraph"/>
        <w:numPr>
          <w:ilvl w:val="0"/>
          <w:numId w:val="17"/>
        </w:numPr>
        <w:ind w:left="270" w:hanging="270"/>
        <w:jc w:val="both"/>
        <w:rPr>
          <w:rFonts w:cstheme="majorHAnsi"/>
          <w:b/>
          <w:color w:val="000000" w:themeColor="text1"/>
          <w:sz w:val="22"/>
          <w:szCs w:val="22"/>
        </w:rPr>
      </w:pPr>
      <w:r w:rsidRPr="00E343ED">
        <w:rPr>
          <w:rFonts w:cstheme="majorHAnsi"/>
          <w:b/>
          <w:color w:val="000000" w:themeColor="text1"/>
          <w:sz w:val="22"/>
          <w:szCs w:val="22"/>
        </w:rPr>
        <w:t>QUOTES</w:t>
      </w:r>
    </w:p>
    <w:p w14:paraId="675BDFB8" w14:textId="77777777" w:rsidR="00F010A7" w:rsidRPr="00E343ED" w:rsidRDefault="00F010A7" w:rsidP="000A3657">
      <w:pPr>
        <w:jc w:val="both"/>
        <w:rPr>
          <w:rFonts w:cstheme="majorHAnsi"/>
          <w:color w:val="000000" w:themeColor="text1"/>
          <w:sz w:val="22"/>
          <w:szCs w:val="22"/>
        </w:rPr>
      </w:pPr>
    </w:p>
    <w:p w14:paraId="572FE0E3" w14:textId="485EF40A" w:rsidR="00F010A7" w:rsidRPr="00E343ED" w:rsidRDefault="00F010A7" w:rsidP="000A3657">
      <w:pPr>
        <w:jc w:val="both"/>
        <w:rPr>
          <w:rFonts w:cstheme="majorHAnsi"/>
          <w:b/>
          <w:color w:val="000000" w:themeColor="text1"/>
          <w:sz w:val="22"/>
          <w:szCs w:val="22"/>
        </w:rPr>
      </w:pPr>
      <w:r w:rsidRPr="00E343ED">
        <w:rPr>
          <w:rFonts w:cstheme="majorHAnsi"/>
          <w:b/>
          <w:color w:val="000000" w:themeColor="text1"/>
          <w:sz w:val="22"/>
          <w:szCs w:val="22"/>
        </w:rPr>
        <w:t>Eric Whitacre</w:t>
      </w:r>
      <w:r w:rsidR="002D648D" w:rsidRPr="00E343ED">
        <w:rPr>
          <w:rFonts w:cstheme="majorHAnsi"/>
          <w:b/>
          <w:color w:val="000000" w:themeColor="text1"/>
          <w:sz w:val="22"/>
          <w:szCs w:val="22"/>
        </w:rPr>
        <w:t xml:space="preserve"> | composer, conductor</w:t>
      </w:r>
      <w:r w:rsidR="00A50F76" w:rsidRPr="00E343ED">
        <w:rPr>
          <w:rFonts w:cstheme="majorHAnsi"/>
          <w:b/>
          <w:color w:val="000000" w:themeColor="text1"/>
          <w:sz w:val="22"/>
          <w:szCs w:val="22"/>
        </w:rPr>
        <w:t>:</w:t>
      </w:r>
    </w:p>
    <w:p w14:paraId="78CC15B8" w14:textId="736BFE43" w:rsidR="008915A4" w:rsidRPr="00E343ED" w:rsidRDefault="008915A4" w:rsidP="008915A4">
      <w:pPr>
        <w:rPr>
          <w:rFonts w:eastAsia="Times New Roman" w:cs="Times New Roman"/>
          <w:sz w:val="22"/>
          <w:szCs w:val="22"/>
        </w:rPr>
      </w:pPr>
      <w:r w:rsidRPr="00E343ED">
        <w:rPr>
          <w:rFonts w:cstheme="majorHAnsi"/>
          <w:b/>
          <w:color w:val="000000" w:themeColor="text1"/>
          <w:sz w:val="22"/>
          <w:szCs w:val="22"/>
        </w:rPr>
        <w:t>“</w:t>
      </w:r>
      <w:r w:rsidRPr="00E343ED">
        <w:rPr>
          <w:rFonts w:eastAsia="Times New Roman" w:cs="Times New Roman"/>
          <w:i/>
          <w:iCs/>
          <w:color w:val="000000"/>
          <w:sz w:val="22"/>
          <w:szCs w:val="22"/>
        </w:rPr>
        <w:t xml:space="preserve">I grew up in Nevada where it’s all about big skies – no light noise, no pollution.  The night sky is intoxicating.   As a young man obsessed with astronomy (a devotee of Carl Sagan), I watched the story of the Hubble Space Telescope unfold.   After Hubble was launched we all held our breath as scientists struggled to fix the problems with the lens that stopped the telescope seeing clearly.  Their success and quest for discovery gave us one of the greatest images of mankind, and I’ve been haunted by the beauty of the Deep Field all my </w:t>
      </w:r>
      <w:r w:rsidRPr="00E343ED">
        <w:rPr>
          <w:rFonts w:eastAsia="Times New Roman" w:cs="Times New Roman"/>
          <w:i/>
          <w:iCs/>
          <w:color w:val="000000"/>
          <w:sz w:val="22"/>
          <w:szCs w:val="22"/>
        </w:rPr>
        <w:lastRenderedPageBreak/>
        <w:t xml:space="preserve">life; it’s humbling.   I couldn’t think of a more profoundly important story to paint in music.  </w:t>
      </w:r>
      <w:r w:rsidR="00223E43" w:rsidRPr="00E343ED">
        <w:rPr>
          <w:rFonts w:eastAsia="Times New Roman" w:cs="Times New Roman"/>
          <w:i/>
          <w:iCs/>
          <w:color w:val="000000"/>
          <w:sz w:val="22"/>
          <w:szCs w:val="22"/>
        </w:rPr>
        <w:t xml:space="preserve"> </w:t>
      </w:r>
      <w:r w:rsidRPr="00E343ED">
        <w:rPr>
          <w:rFonts w:eastAsia="Times New Roman" w:cs="Times New Roman"/>
          <w:i/>
          <w:iCs/>
          <w:color w:val="000000"/>
          <w:sz w:val="22"/>
          <w:szCs w:val="22"/>
        </w:rPr>
        <w:t>The opportunity</w:t>
      </w:r>
      <w:r w:rsidR="00223E43" w:rsidRPr="00E343ED">
        <w:rPr>
          <w:rFonts w:eastAsia="Times New Roman" w:cs="Times New Roman"/>
          <w:i/>
          <w:iCs/>
          <w:color w:val="000000"/>
          <w:sz w:val="22"/>
          <w:szCs w:val="22"/>
        </w:rPr>
        <w:t xml:space="preserve"> for my partners at Music Productions and I</w:t>
      </w:r>
      <w:r w:rsidRPr="00E343ED">
        <w:rPr>
          <w:rFonts w:eastAsia="Times New Roman" w:cs="Times New Roman"/>
          <w:i/>
          <w:iCs/>
          <w:color w:val="000000"/>
          <w:sz w:val="22"/>
          <w:szCs w:val="22"/>
        </w:rPr>
        <w:t xml:space="preserve"> to work with 59 Productions and STScI to create this visceral audio-visual experience, the film, and explore scale and time through music and images has been a dream.”</w:t>
      </w:r>
    </w:p>
    <w:p w14:paraId="581E7234" w14:textId="60D0308D" w:rsidR="008915A4" w:rsidRPr="00E343ED" w:rsidRDefault="008915A4" w:rsidP="000A3657">
      <w:pPr>
        <w:jc w:val="both"/>
        <w:rPr>
          <w:rFonts w:cstheme="majorHAnsi"/>
          <w:b/>
          <w:color w:val="000000" w:themeColor="text1"/>
          <w:sz w:val="22"/>
          <w:szCs w:val="22"/>
        </w:rPr>
      </w:pPr>
    </w:p>
    <w:p w14:paraId="7338366C" w14:textId="05F818C6" w:rsidR="004B4CAE" w:rsidRPr="00E343ED" w:rsidRDefault="004B4CAE" w:rsidP="004B4CAE">
      <w:pPr>
        <w:shd w:val="clear" w:color="auto" w:fill="FFFFFF"/>
        <w:rPr>
          <w:rFonts w:cstheme="majorHAnsi"/>
          <w:b/>
          <w:sz w:val="22"/>
          <w:szCs w:val="22"/>
        </w:rPr>
      </w:pPr>
      <w:r w:rsidRPr="00E343ED">
        <w:rPr>
          <w:rFonts w:cstheme="majorHAnsi"/>
          <w:b/>
          <w:sz w:val="22"/>
          <w:szCs w:val="22"/>
        </w:rPr>
        <w:t xml:space="preserve">Dr. John Mace </w:t>
      </w:r>
      <w:proofErr w:type="spellStart"/>
      <w:r w:rsidRPr="00E343ED">
        <w:rPr>
          <w:rFonts w:cstheme="majorHAnsi"/>
          <w:b/>
          <w:sz w:val="22"/>
          <w:szCs w:val="22"/>
        </w:rPr>
        <w:t>Grunsfeld</w:t>
      </w:r>
      <w:proofErr w:type="spellEnd"/>
      <w:r w:rsidRPr="00E343ED">
        <w:rPr>
          <w:rFonts w:cstheme="majorHAnsi"/>
          <w:b/>
          <w:sz w:val="22"/>
          <w:szCs w:val="22"/>
        </w:rPr>
        <w:t xml:space="preserve"> | Hubble Astronaut and Former Associate Administrator for the Science Mission Directorate, National Aeronautics and Space Administration:</w:t>
      </w:r>
    </w:p>
    <w:p w14:paraId="4E8CC20C" w14:textId="77777777" w:rsidR="004B4CAE" w:rsidRPr="00E343ED" w:rsidRDefault="004B4CAE" w:rsidP="004B4CAE">
      <w:pPr>
        <w:shd w:val="clear" w:color="auto" w:fill="FFFFFF"/>
        <w:rPr>
          <w:rFonts w:cstheme="majorHAnsi"/>
          <w:i/>
          <w:sz w:val="22"/>
          <w:szCs w:val="22"/>
        </w:rPr>
      </w:pPr>
      <w:r w:rsidRPr="00E343ED">
        <w:rPr>
          <w:rFonts w:cstheme="majorHAnsi"/>
          <w:i/>
          <w:sz w:val="22"/>
          <w:szCs w:val="22"/>
        </w:rPr>
        <w:t>“Astronomy has long permeated the arts, from architecture to poetry and literature to music. Together they enrich the human experience by allowing us to interpret the world around us in ways we can understand and push the boundaries of discovery further than we ever thought possible. The Hubble Space Telescope has not only transformed the science of astronomy, but also has revealed the beauty and richness of the fabric of the Universe. That the Hubble Deep Field became a source for musical inspiration to composer, Eric Whitacre, comes as no surprise. The product is emotionally stunning and intellectually inspiring.”</w:t>
      </w:r>
    </w:p>
    <w:p w14:paraId="72FCF1F8" w14:textId="268636FC" w:rsidR="00821C32" w:rsidRPr="00E343ED" w:rsidRDefault="00821C32">
      <w:pPr>
        <w:rPr>
          <w:rFonts w:cstheme="majorHAnsi"/>
          <w:b/>
          <w:sz w:val="22"/>
          <w:szCs w:val="22"/>
        </w:rPr>
      </w:pPr>
    </w:p>
    <w:p w14:paraId="77FAC28F" w14:textId="525A730F" w:rsidR="00A50F76" w:rsidRPr="00E343ED" w:rsidRDefault="006F3422" w:rsidP="00F010A7">
      <w:pPr>
        <w:shd w:val="clear" w:color="auto" w:fill="FFFFFF"/>
        <w:rPr>
          <w:rFonts w:cstheme="majorHAnsi"/>
          <w:sz w:val="22"/>
          <w:szCs w:val="22"/>
        </w:rPr>
      </w:pPr>
      <w:r w:rsidRPr="00E343ED">
        <w:rPr>
          <w:rFonts w:cstheme="majorHAnsi"/>
          <w:b/>
          <w:sz w:val="22"/>
          <w:szCs w:val="22"/>
        </w:rPr>
        <w:t>Lysander Ashton | Director -</w:t>
      </w:r>
      <w:r w:rsidR="00F010A7" w:rsidRPr="00E343ED">
        <w:rPr>
          <w:rFonts w:cstheme="majorHAnsi"/>
          <w:b/>
          <w:sz w:val="22"/>
          <w:szCs w:val="22"/>
        </w:rPr>
        <w:t xml:space="preserve"> 59 Productions:</w:t>
      </w:r>
      <w:r w:rsidR="00F010A7" w:rsidRPr="00E343ED">
        <w:rPr>
          <w:rFonts w:cstheme="majorHAnsi"/>
          <w:sz w:val="22"/>
          <w:szCs w:val="22"/>
        </w:rPr>
        <w:t xml:space="preserve"> </w:t>
      </w:r>
    </w:p>
    <w:p w14:paraId="5257E5A9" w14:textId="54822F6E" w:rsidR="00F010A7" w:rsidRPr="00E343ED" w:rsidRDefault="00F010A7" w:rsidP="00F010A7">
      <w:pPr>
        <w:shd w:val="clear" w:color="auto" w:fill="FFFFFF"/>
        <w:rPr>
          <w:rFonts w:cstheme="majorHAnsi"/>
          <w:i/>
          <w:color w:val="222222"/>
          <w:sz w:val="22"/>
          <w:szCs w:val="22"/>
        </w:rPr>
      </w:pPr>
      <w:r w:rsidRPr="00E343ED">
        <w:rPr>
          <w:rFonts w:cstheme="majorHAnsi"/>
          <w:i/>
          <w:sz w:val="22"/>
          <w:szCs w:val="22"/>
        </w:rPr>
        <w:t>“</w:t>
      </w:r>
      <w:r w:rsidRPr="00E343ED">
        <w:rPr>
          <w:rFonts w:cstheme="majorHAnsi"/>
          <w:i/>
          <w:color w:val="222222"/>
          <w:sz w:val="22"/>
          <w:szCs w:val="22"/>
        </w:rPr>
        <w:t xml:space="preserve">Deep Field is a meditation on the Universe and what it means to be human in an incomprehensibly vast cosmos. The film takes us on a journey from earth all the way to this tiny patch of sky using the imagery collected over the years by the teams at NASA and </w:t>
      </w:r>
      <w:proofErr w:type="spellStart"/>
      <w:r w:rsidRPr="00E343ED">
        <w:rPr>
          <w:rFonts w:cstheme="majorHAnsi"/>
          <w:i/>
          <w:color w:val="222222"/>
          <w:sz w:val="22"/>
          <w:szCs w:val="22"/>
        </w:rPr>
        <w:t>STScl</w:t>
      </w:r>
      <w:proofErr w:type="spellEnd"/>
      <w:r w:rsidRPr="00E343ED">
        <w:rPr>
          <w:rFonts w:cstheme="majorHAnsi"/>
          <w:i/>
          <w:color w:val="222222"/>
          <w:sz w:val="22"/>
          <w:szCs w:val="22"/>
        </w:rPr>
        <w:t>. The Hubble Deep F</w:t>
      </w:r>
      <w:r w:rsidR="00751481" w:rsidRPr="00E343ED">
        <w:rPr>
          <w:rFonts w:cstheme="majorHAnsi"/>
          <w:i/>
          <w:color w:val="222222"/>
          <w:sz w:val="22"/>
          <w:szCs w:val="22"/>
        </w:rPr>
        <w:t>ield image itself is truly mind-</w:t>
      </w:r>
      <w:r w:rsidRPr="00E343ED">
        <w:rPr>
          <w:rFonts w:cstheme="majorHAnsi"/>
          <w:i/>
          <w:color w:val="222222"/>
          <w:sz w:val="22"/>
          <w:szCs w:val="22"/>
        </w:rPr>
        <w:t>blowing and we hope the film offers viewers a collective moment that connects us to the Universe i</w:t>
      </w:r>
      <w:r w:rsidR="006F3422" w:rsidRPr="00E343ED">
        <w:rPr>
          <w:rFonts w:cstheme="majorHAnsi"/>
          <w:i/>
          <w:color w:val="222222"/>
          <w:sz w:val="22"/>
          <w:szCs w:val="22"/>
        </w:rPr>
        <w:t>n a visceral and emotional way.”</w:t>
      </w:r>
    </w:p>
    <w:p w14:paraId="1D149978" w14:textId="77777777" w:rsidR="00C23FE6" w:rsidRPr="00E343ED" w:rsidRDefault="00C23FE6" w:rsidP="00F010A7">
      <w:pPr>
        <w:shd w:val="clear" w:color="auto" w:fill="FFFFFF"/>
        <w:rPr>
          <w:rFonts w:cstheme="majorHAnsi"/>
          <w:i/>
          <w:color w:val="222222"/>
          <w:sz w:val="22"/>
          <w:szCs w:val="22"/>
        </w:rPr>
      </w:pPr>
    </w:p>
    <w:p w14:paraId="13E5152D" w14:textId="54A47BE5" w:rsidR="0087232B" w:rsidRPr="00E343ED" w:rsidRDefault="00C23FE6" w:rsidP="00C23FE6">
      <w:pPr>
        <w:rPr>
          <w:rFonts w:eastAsia="Times New Roman" w:cs="Times New Roman"/>
          <w:color w:val="000000"/>
          <w:sz w:val="22"/>
          <w:szCs w:val="22"/>
        </w:rPr>
      </w:pPr>
      <w:r w:rsidRPr="00E343ED">
        <w:rPr>
          <w:rFonts w:eastAsia="Times New Roman" w:cs="Times New Roman"/>
          <w:b/>
          <w:color w:val="000000"/>
          <w:sz w:val="22"/>
          <w:szCs w:val="22"/>
        </w:rPr>
        <w:t xml:space="preserve">Frank Summers </w:t>
      </w:r>
      <w:r w:rsidR="006F3422" w:rsidRPr="00E343ED">
        <w:rPr>
          <w:rFonts w:eastAsia="Times New Roman" w:cs="Times New Roman"/>
          <w:b/>
          <w:color w:val="000000"/>
          <w:sz w:val="22"/>
          <w:szCs w:val="22"/>
        </w:rPr>
        <w:t>| Scientific Visualization Lead -</w:t>
      </w:r>
      <w:r w:rsidRPr="00E343ED">
        <w:rPr>
          <w:rFonts w:eastAsia="Times New Roman" w:cs="Times New Roman"/>
          <w:b/>
          <w:color w:val="000000"/>
          <w:sz w:val="22"/>
          <w:szCs w:val="22"/>
        </w:rPr>
        <w:t xml:space="preserve"> Space Telescope Science Institute:</w:t>
      </w:r>
      <w:r w:rsidRPr="00E343ED">
        <w:rPr>
          <w:rFonts w:eastAsia="Times New Roman" w:cs="Times New Roman"/>
          <w:color w:val="000000"/>
          <w:sz w:val="22"/>
          <w:szCs w:val="22"/>
        </w:rPr>
        <w:t xml:space="preserve">  </w:t>
      </w:r>
    </w:p>
    <w:p w14:paraId="11CF5781" w14:textId="566A1778" w:rsidR="00C23FE6" w:rsidRPr="00E343ED" w:rsidRDefault="00C23FE6" w:rsidP="00C23FE6">
      <w:pPr>
        <w:rPr>
          <w:rFonts w:eastAsia="Times New Roman" w:cs="Times New Roman"/>
          <w:i/>
          <w:color w:val="000000"/>
          <w:sz w:val="22"/>
          <w:szCs w:val="22"/>
        </w:rPr>
      </w:pPr>
      <w:r w:rsidRPr="00E343ED">
        <w:rPr>
          <w:rFonts w:eastAsia="Times New Roman" w:cs="Times New Roman"/>
          <w:color w:val="000000"/>
          <w:sz w:val="22"/>
          <w:szCs w:val="22"/>
        </w:rPr>
        <w:t>"</w:t>
      </w:r>
      <w:r w:rsidRPr="00E343ED">
        <w:rPr>
          <w:rFonts w:eastAsia="Times New Roman" w:cs="Times New Roman"/>
          <w:i/>
          <w:color w:val="000000"/>
          <w:sz w:val="22"/>
          <w:szCs w:val="22"/>
        </w:rPr>
        <w:t>Hubble images, like Eric Whitacre’s music, are best explored, appreciated, and savored in a deliberate fashion. As a symphonic film, "Deep Field" provides the perfect setting for universal contemplation. The combination of visually stunning and complex cosmic structures with the cascading development of an equally rich and moving auditory landscape creates an intense and sublime experience."</w:t>
      </w:r>
    </w:p>
    <w:p w14:paraId="5A5CB83E" w14:textId="77777777" w:rsidR="00C23FE6" w:rsidRPr="00E343ED" w:rsidRDefault="00C23FE6" w:rsidP="00C23FE6">
      <w:pPr>
        <w:rPr>
          <w:rFonts w:eastAsia="Times New Roman" w:cs="Times New Roman"/>
          <w:sz w:val="22"/>
          <w:szCs w:val="22"/>
        </w:rPr>
      </w:pPr>
    </w:p>
    <w:p w14:paraId="26C8691F" w14:textId="77777777" w:rsidR="00A50F76" w:rsidRPr="00E343ED" w:rsidRDefault="00F010A7" w:rsidP="00F010A7">
      <w:pPr>
        <w:rPr>
          <w:rFonts w:cstheme="majorHAnsi"/>
          <w:b/>
          <w:sz w:val="22"/>
          <w:szCs w:val="22"/>
        </w:rPr>
      </w:pPr>
      <w:r w:rsidRPr="00E343ED">
        <w:rPr>
          <w:rFonts w:cstheme="majorHAnsi"/>
          <w:b/>
          <w:sz w:val="22"/>
          <w:szCs w:val="22"/>
        </w:rPr>
        <w:t xml:space="preserve">Dr. Robert Williams | Astrophysicist, Former Director - Space Telescope Science Institute (STScI): </w:t>
      </w:r>
    </w:p>
    <w:p w14:paraId="18F3DB58" w14:textId="31BCAF17" w:rsidR="004B4CAE" w:rsidRPr="00215D73" w:rsidRDefault="00F010A7" w:rsidP="00215D73">
      <w:pPr>
        <w:rPr>
          <w:rFonts w:cstheme="majorHAnsi"/>
          <w:i/>
          <w:sz w:val="22"/>
          <w:szCs w:val="22"/>
        </w:rPr>
      </w:pPr>
      <w:r w:rsidRPr="00E343ED">
        <w:rPr>
          <w:rFonts w:cstheme="majorHAnsi"/>
          <w:i/>
          <w:sz w:val="22"/>
          <w:szCs w:val="22"/>
        </w:rPr>
        <w:t>“The mixture of Deep Field sounds with Hubble images of the cosmos is a truly mind-blowing experience.”</w:t>
      </w:r>
      <w:r w:rsidR="00215D73">
        <w:rPr>
          <w:rFonts w:cstheme="majorHAnsi"/>
          <w:i/>
          <w:sz w:val="22"/>
          <w:szCs w:val="22"/>
        </w:rPr>
        <w:br/>
      </w:r>
    </w:p>
    <w:p w14:paraId="1D7290F5" w14:textId="30614D36" w:rsidR="00F010A7" w:rsidRPr="00E343ED" w:rsidRDefault="00C23FE6" w:rsidP="00FB7D81">
      <w:pPr>
        <w:pStyle w:val="ListParagraph"/>
        <w:numPr>
          <w:ilvl w:val="0"/>
          <w:numId w:val="17"/>
        </w:numPr>
        <w:ind w:left="270" w:hanging="270"/>
        <w:jc w:val="both"/>
        <w:rPr>
          <w:rFonts w:cstheme="majorHAnsi"/>
          <w:b/>
          <w:color w:val="000000" w:themeColor="text1"/>
          <w:sz w:val="22"/>
          <w:szCs w:val="22"/>
        </w:rPr>
      </w:pPr>
      <w:r w:rsidRPr="00E343ED">
        <w:rPr>
          <w:rFonts w:cstheme="majorHAnsi"/>
          <w:b/>
          <w:color w:val="000000" w:themeColor="text1"/>
          <w:sz w:val="22"/>
          <w:szCs w:val="22"/>
        </w:rPr>
        <w:t>ABOUT THE IMAGERY</w:t>
      </w:r>
    </w:p>
    <w:p w14:paraId="7001E1DB" w14:textId="77777777" w:rsidR="00C23FE6" w:rsidRPr="00E343ED" w:rsidRDefault="00C23FE6" w:rsidP="000A3657">
      <w:pPr>
        <w:jc w:val="both"/>
        <w:rPr>
          <w:rFonts w:cstheme="majorHAnsi"/>
          <w:color w:val="000000" w:themeColor="text1"/>
          <w:sz w:val="22"/>
          <w:szCs w:val="22"/>
        </w:rPr>
      </w:pPr>
    </w:p>
    <w:p w14:paraId="0586CE22" w14:textId="77777777" w:rsidR="00C23FE6" w:rsidRPr="00E343ED" w:rsidRDefault="00C23FE6" w:rsidP="00C23FE6">
      <w:pPr>
        <w:rPr>
          <w:rFonts w:cs="Times New Roman"/>
          <w:color w:val="000000"/>
          <w:sz w:val="22"/>
          <w:szCs w:val="22"/>
        </w:rPr>
      </w:pPr>
      <w:r w:rsidRPr="00E343ED">
        <w:rPr>
          <w:rFonts w:cs="Times New Roman"/>
          <w:color w:val="000000"/>
          <w:sz w:val="22"/>
          <w:szCs w:val="22"/>
        </w:rPr>
        <w:t xml:space="preserve">For </w:t>
      </w:r>
      <w:r w:rsidRPr="00E343ED">
        <w:rPr>
          <w:rFonts w:cs="Times New Roman"/>
          <w:i/>
          <w:color w:val="000000"/>
          <w:sz w:val="22"/>
          <w:szCs w:val="22"/>
        </w:rPr>
        <w:t>Deep Field</w:t>
      </w:r>
      <w:r w:rsidRPr="00E343ED">
        <w:rPr>
          <w:rFonts w:cs="Times New Roman"/>
          <w:color w:val="000000"/>
          <w:sz w:val="22"/>
          <w:szCs w:val="22"/>
        </w:rPr>
        <w:t>, the visualization team at the Space Telescope Science Institute worked with 59 Productions to revise and adapt seven previously produced sequences to fit into the symphonic and astronomical narrative. These visualizations not only depict the awesome beauty of the universe, but also express our scientific understanding of the three-dimensional nature of these celestial objects.</w:t>
      </w:r>
    </w:p>
    <w:p w14:paraId="1F9EAA72" w14:textId="77777777" w:rsidR="00C23FE6" w:rsidRPr="00E343ED" w:rsidRDefault="00C23FE6" w:rsidP="00C23FE6">
      <w:pPr>
        <w:rPr>
          <w:rFonts w:cs="Times New Roman"/>
          <w:color w:val="000000"/>
          <w:sz w:val="22"/>
          <w:szCs w:val="22"/>
        </w:rPr>
      </w:pPr>
    </w:p>
    <w:p w14:paraId="79AE148E" w14:textId="2E95E50A" w:rsidR="00C23FE6" w:rsidRPr="00215D73" w:rsidRDefault="00C23FE6" w:rsidP="00215D73">
      <w:pPr>
        <w:rPr>
          <w:rFonts w:cs="Times New Roman"/>
          <w:color w:val="000000"/>
          <w:sz w:val="22"/>
          <w:szCs w:val="22"/>
        </w:rPr>
      </w:pPr>
      <w:r w:rsidRPr="00E343ED">
        <w:rPr>
          <w:rFonts w:cs="Times New Roman"/>
          <w:color w:val="000000"/>
          <w:sz w:val="22"/>
          <w:szCs w:val="22"/>
        </w:rPr>
        <w:t xml:space="preserve">The STScI team also developed four new visualizations for the film. Iconic Hubble images of the Whirlpool Galaxy and the galaxy group known as Stephan’s Quintet were transformed into intergalactic experiences that take viewers soaring through the cosmos. The team also worked with supercomputer simulations from astronomers at Caltech to construct and fly-through a supremely detailed 3D model of our galaxy. Hubble image processor and accomplished photographer </w:t>
      </w:r>
      <w:proofErr w:type="spellStart"/>
      <w:r w:rsidRPr="00E343ED">
        <w:rPr>
          <w:rFonts w:cs="Times New Roman"/>
          <w:color w:val="000000"/>
          <w:sz w:val="22"/>
          <w:szCs w:val="22"/>
        </w:rPr>
        <w:t>Zolt</w:t>
      </w:r>
      <w:proofErr w:type="spellEnd"/>
      <w:r w:rsidRPr="00E343ED">
        <w:rPr>
          <w:rFonts w:cs="Times New Roman"/>
          <w:color w:val="000000"/>
          <w:sz w:val="22"/>
          <w:szCs w:val="22"/>
        </w:rPr>
        <w:t xml:space="preserve"> </w:t>
      </w:r>
      <w:proofErr w:type="spellStart"/>
      <w:r w:rsidRPr="00E343ED">
        <w:rPr>
          <w:rFonts w:cs="Times New Roman"/>
          <w:color w:val="000000"/>
          <w:sz w:val="22"/>
          <w:szCs w:val="22"/>
        </w:rPr>
        <w:t>Levay</w:t>
      </w:r>
      <w:proofErr w:type="spellEnd"/>
      <w:r w:rsidRPr="00E343ED">
        <w:rPr>
          <w:rFonts w:cs="Times New Roman"/>
          <w:color w:val="000000"/>
          <w:sz w:val="22"/>
          <w:szCs w:val="22"/>
        </w:rPr>
        <w:t xml:space="preserve"> provided the opening sequence of the film. While artist-in-residence at Capitol Reef National Park, he captured a glorious time-lapse of the Milky Way panning across the night sky.</w:t>
      </w:r>
    </w:p>
    <w:p w14:paraId="7125CFF2" w14:textId="77777777" w:rsidR="000A3657" w:rsidRPr="00E343ED" w:rsidRDefault="000A3657" w:rsidP="002C003B">
      <w:pPr>
        <w:jc w:val="both"/>
        <w:rPr>
          <w:rFonts w:cstheme="majorHAnsi"/>
          <w:b/>
          <w:color w:val="000000" w:themeColor="text1"/>
          <w:sz w:val="22"/>
          <w:szCs w:val="22"/>
        </w:rPr>
      </w:pPr>
    </w:p>
    <w:p w14:paraId="15E7342C" w14:textId="016B46FE" w:rsidR="000E637C" w:rsidRPr="00E343ED" w:rsidRDefault="00821C32" w:rsidP="00FB7D81">
      <w:pPr>
        <w:pStyle w:val="ListParagraph"/>
        <w:numPr>
          <w:ilvl w:val="0"/>
          <w:numId w:val="17"/>
        </w:numPr>
        <w:ind w:left="270" w:hanging="270"/>
        <w:rPr>
          <w:rFonts w:cs="Times New Roman"/>
          <w:b/>
          <w:color w:val="000000" w:themeColor="text1"/>
          <w:sz w:val="22"/>
          <w:szCs w:val="22"/>
        </w:rPr>
      </w:pPr>
      <w:r w:rsidRPr="00E343ED">
        <w:rPr>
          <w:rFonts w:cs="Times New Roman"/>
          <w:b/>
          <w:color w:val="000000" w:themeColor="text1"/>
          <w:sz w:val="22"/>
          <w:szCs w:val="22"/>
        </w:rPr>
        <w:t>RESOURCES &amp; LINKS</w:t>
      </w:r>
    </w:p>
    <w:p w14:paraId="608BC701" w14:textId="4D198D9A" w:rsidR="009C4591" w:rsidRPr="00E343ED" w:rsidRDefault="009C4591" w:rsidP="00822880">
      <w:pPr>
        <w:rPr>
          <w:rFonts w:cs="Times New Roman"/>
          <w:b/>
          <w:color w:val="000000" w:themeColor="text1"/>
          <w:sz w:val="22"/>
          <w:szCs w:val="22"/>
        </w:rPr>
      </w:pPr>
    </w:p>
    <w:p w14:paraId="685A2F06" w14:textId="2AEF1165" w:rsidR="00821C32" w:rsidRPr="00E343ED" w:rsidRDefault="00821C32" w:rsidP="00822880">
      <w:pPr>
        <w:rPr>
          <w:rFonts w:cs="Times New Roman"/>
          <w:b/>
          <w:color w:val="000000" w:themeColor="text1"/>
          <w:sz w:val="22"/>
          <w:szCs w:val="22"/>
        </w:rPr>
      </w:pPr>
      <w:r w:rsidRPr="00E343ED">
        <w:rPr>
          <w:rFonts w:cs="Times New Roman"/>
          <w:b/>
          <w:color w:val="000000" w:themeColor="text1"/>
          <w:sz w:val="22"/>
          <w:szCs w:val="22"/>
        </w:rPr>
        <w:t>Deep Field</w:t>
      </w:r>
      <w:r w:rsidR="00E343ED" w:rsidRPr="00E343ED">
        <w:rPr>
          <w:rFonts w:cs="Times New Roman"/>
          <w:b/>
          <w:color w:val="000000" w:themeColor="text1"/>
          <w:sz w:val="22"/>
          <w:szCs w:val="22"/>
        </w:rPr>
        <w:br/>
      </w:r>
      <w:hyperlink r:id="rId24" w:history="1">
        <w:r w:rsidR="00E343ED" w:rsidRPr="00E343ED">
          <w:rPr>
            <w:rStyle w:val="Hyperlink"/>
            <w:rFonts w:cs="Times New Roman"/>
            <w:sz w:val="22"/>
            <w:szCs w:val="22"/>
          </w:rPr>
          <w:t>Press Resources</w:t>
        </w:r>
      </w:hyperlink>
      <w:r w:rsidR="00E343ED" w:rsidRPr="00E343ED">
        <w:rPr>
          <w:rFonts w:cs="Times New Roman"/>
          <w:color w:val="000000" w:themeColor="text1"/>
          <w:sz w:val="22"/>
          <w:szCs w:val="22"/>
        </w:rPr>
        <w:t xml:space="preserve"> (password dffpress2018*)</w:t>
      </w:r>
    </w:p>
    <w:p w14:paraId="02E277C4" w14:textId="219C636C" w:rsidR="00821C32" w:rsidRPr="00E343ED" w:rsidRDefault="00B57F56" w:rsidP="00822880">
      <w:pPr>
        <w:rPr>
          <w:rStyle w:val="Hyperlink"/>
          <w:rFonts w:cs="Times New Roman"/>
          <w:sz w:val="22"/>
          <w:szCs w:val="22"/>
        </w:rPr>
      </w:pPr>
      <w:hyperlink r:id="rId25" w:history="1">
        <w:r w:rsidR="00821C32" w:rsidRPr="00E343ED">
          <w:rPr>
            <w:rStyle w:val="Hyperlink"/>
            <w:rFonts w:cs="Times New Roman"/>
            <w:sz w:val="22"/>
            <w:szCs w:val="22"/>
          </w:rPr>
          <w:t>Website</w:t>
        </w:r>
      </w:hyperlink>
    </w:p>
    <w:p w14:paraId="079ED944" w14:textId="356F823A" w:rsidR="00E343ED" w:rsidRPr="0025711B" w:rsidRDefault="00B57F56" w:rsidP="00822880">
      <w:pPr>
        <w:rPr>
          <w:rFonts w:cs="Times New Roman"/>
          <w:color w:val="000000" w:themeColor="text1"/>
          <w:sz w:val="22"/>
          <w:szCs w:val="22"/>
        </w:rPr>
      </w:pPr>
      <w:hyperlink r:id="rId26" w:history="1">
        <w:r w:rsidR="00E343ED" w:rsidRPr="0025711B">
          <w:rPr>
            <w:rStyle w:val="Hyperlink"/>
            <w:rFonts w:cs="Times New Roman"/>
            <w:sz w:val="22"/>
            <w:szCs w:val="22"/>
          </w:rPr>
          <w:t>Digital Booklet</w:t>
        </w:r>
      </w:hyperlink>
    </w:p>
    <w:p w14:paraId="1512EE51" w14:textId="76994283" w:rsidR="00821C32" w:rsidRPr="00E343ED" w:rsidRDefault="00B57F56" w:rsidP="00822880">
      <w:pPr>
        <w:rPr>
          <w:rFonts w:cs="Times New Roman"/>
          <w:color w:val="FF0000"/>
          <w:sz w:val="22"/>
          <w:szCs w:val="22"/>
        </w:rPr>
      </w:pPr>
      <w:hyperlink r:id="rId27" w:history="1">
        <w:r w:rsidR="00821C32" w:rsidRPr="00E343ED">
          <w:rPr>
            <w:rStyle w:val="Hyperlink"/>
            <w:rFonts w:cs="Times New Roman"/>
            <w:sz w:val="22"/>
            <w:szCs w:val="22"/>
          </w:rPr>
          <w:t>Images from the film</w:t>
        </w:r>
      </w:hyperlink>
    </w:p>
    <w:p w14:paraId="53F31C57" w14:textId="53B570A7" w:rsidR="00821C32" w:rsidRPr="00E343ED" w:rsidRDefault="00B57F56" w:rsidP="00822880">
      <w:pPr>
        <w:rPr>
          <w:rFonts w:cs="Times New Roman"/>
          <w:color w:val="000000" w:themeColor="text1"/>
          <w:sz w:val="22"/>
          <w:szCs w:val="22"/>
        </w:rPr>
      </w:pPr>
      <w:hyperlink r:id="rId28" w:history="1">
        <w:r w:rsidR="00821C32" w:rsidRPr="00E343ED">
          <w:rPr>
            <w:rStyle w:val="Hyperlink"/>
            <w:rFonts w:cs="Times New Roman"/>
            <w:sz w:val="22"/>
            <w:szCs w:val="22"/>
          </w:rPr>
          <w:t>Credits</w:t>
        </w:r>
      </w:hyperlink>
    </w:p>
    <w:p w14:paraId="75E788A6" w14:textId="2FD84DE4" w:rsidR="00821C32" w:rsidRPr="00E343ED" w:rsidRDefault="00E343ED" w:rsidP="002C003B">
      <w:pPr>
        <w:rPr>
          <w:rFonts w:cs="Times New Roman"/>
          <w:color w:val="FF0000"/>
          <w:sz w:val="22"/>
          <w:szCs w:val="22"/>
        </w:rPr>
      </w:pPr>
      <w:r>
        <w:rPr>
          <w:rFonts w:cs="Times New Roman"/>
          <w:color w:val="FF0000"/>
          <w:sz w:val="22"/>
          <w:szCs w:val="22"/>
        </w:rPr>
        <w:lastRenderedPageBreak/>
        <w:br/>
      </w:r>
    </w:p>
    <w:p w14:paraId="554A5142" w14:textId="58E9D870" w:rsidR="00821C32" w:rsidRPr="00E343ED" w:rsidRDefault="00821C32" w:rsidP="002C003B">
      <w:pPr>
        <w:rPr>
          <w:rFonts w:cs="Times New Roman"/>
          <w:b/>
          <w:color w:val="000000" w:themeColor="text1"/>
          <w:sz w:val="22"/>
          <w:szCs w:val="22"/>
        </w:rPr>
      </w:pPr>
      <w:r w:rsidRPr="00E343ED">
        <w:rPr>
          <w:rFonts w:cs="Times New Roman"/>
          <w:b/>
          <w:color w:val="000000" w:themeColor="text1"/>
          <w:sz w:val="22"/>
          <w:szCs w:val="22"/>
        </w:rPr>
        <w:t>Eric Whitacre</w:t>
      </w:r>
    </w:p>
    <w:p w14:paraId="5AA1192F" w14:textId="73E91910" w:rsidR="002C003B" w:rsidRPr="00E343ED" w:rsidRDefault="00B57F56" w:rsidP="002C003B">
      <w:pPr>
        <w:rPr>
          <w:rFonts w:cstheme="majorHAnsi"/>
          <w:color w:val="000000"/>
          <w:sz w:val="22"/>
          <w:szCs w:val="22"/>
        </w:rPr>
      </w:pPr>
      <w:hyperlink r:id="rId29" w:history="1">
        <w:r w:rsidR="00821C32" w:rsidRPr="00E343ED">
          <w:rPr>
            <w:rStyle w:val="Hyperlink"/>
            <w:rFonts w:cstheme="majorHAnsi"/>
            <w:sz w:val="22"/>
            <w:szCs w:val="22"/>
          </w:rPr>
          <w:t>Website</w:t>
        </w:r>
      </w:hyperlink>
      <w:r w:rsidR="00821C32" w:rsidRPr="00E343ED">
        <w:rPr>
          <w:rFonts w:cstheme="majorHAnsi"/>
          <w:color w:val="000000"/>
          <w:sz w:val="22"/>
          <w:szCs w:val="22"/>
        </w:rPr>
        <w:t xml:space="preserve"> </w:t>
      </w:r>
    </w:p>
    <w:p w14:paraId="50737DA3" w14:textId="79A7B5BF" w:rsidR="00821C32" w:rsidRPr="00E343ED" w:rsidRDefault="00B57F56" w:rsidP="002C003B">
      <w:pPr>
        <w:rPr>
          <w:rFonts w:cstheme="majorHAnsi"/>
          <w:color w:val="000000"/>
          <w:sz w:val="22"/>
          <w:szCs w:val="22"/>
        </w:rPr>
      </w:pPr>
      <w:hyperlink r:id="rId30" w:history="1">
        <w:r w:rsidR="00821C32" w:rsidRPr="00E343ED">
          <w:rPr>
            <w:rStyle w:val="Hyperlink"/>
            <w:rFonts w:cstheme="majorHAnsi"/>
            <w:sz w:val="22"/>
            <w:szCs w:val="22"/>
          </w:rPr>
          <w:t>Bios &amp; Headshots</w:t>
        </w:r>
      </w:hyperlink>
    </w:p>
    <w:p w14:paraId="43F7C244" w14:textId="12E47CD4" w:rsidR="00821C32" w:rsidRPr="00E343ED" w:rsidRDefault="00821C32" w:rsidP="002C003B">
      <w:pPr>
        <w:rPr>
          <w:rFonts w:cstheme="majorHAnsi"/>
          <w:color w:val="000000"/>
          <w:sz w:val="22"/>
          <w:szCs w:val="22"/>
        </w:rPr>
      </w:pPr>
    </w:p>
    <w:p w14:paraId="6295877D" w14:textId="22D1D381" w:rsidR="00821C32" w:rsidRPr="00E343ED" w:rsidRDefault="00821C32" w:rsidP="002C003B">
      <w:pPr>
        <w:rPr>
          <w:rFonts w:cstheme="majorHAnsi"/>
          <w:b/>
          <w:color w:val="000000"/>
          <w:sz w:val="22"/>
          <w:szCs w:val="22"/>
        </w:rPr>
      </w:pPr>
      <w:r w:rsidRPr="00E343ED">
        <w:rPr>
          <w:rFonts w:cstheme="majorHAnsi"/>
          <w:b/>
          <w:color w:val="000000"/>
          <w:sz w:val="22"/>
          <w:szCs w:val="22"/>
        </w:rPr>
        <w:t>Filmmakers</w:t>
      </w:r>
    </w:p>
    <w:p w14:paraId="71501603" w14:textId="5A212128" w:rsidR="002C003B" w:rsidRPr="00E343ED" w:rsidRDefault="00B57F56" w:rsidP="002C003B">
      <w:pPr>
        <w:rPr>
          <w:rFonts w:cstheme="majorHAnsi"/>
          <w:color w:val="000000"/>
          <w:sz w:val="22"/>
          <w:szCs w:val="22"/>
        </w:rPr>
      </w:pPr>
      <w:hyperlink r:id="rId31" w:history="1">
        <w:r w:rsidR="002C003B" w:rsidRPr="00E343ED">
          <w:rPr>
            <w:rStyle w:val="Hyperlink"/>
            <w:rFonts w:cstheme="majorHAnsi"/>
            <w:sz w:val="22"/>
            <w:szCs w:val="22"/>
          </w:rPr>
          <w:t>Space Telescope Science Institute</w:t>
        </w:r>
      </w:hyperlink>
    </w:p>
    <w:p w14:paraId="5A03EE26" w14:textId="6626587E" w:rsidR="002C003B" w:rsidRPr="00E343ED" w:rsidRDefault="00B57F56" w:rsidP="002C003B">
      <w:pPr>
        <w:rPr>
          <w:rFonts w:cstheme="majorHAnsi"/>
          <w:color w:val="000000"/>
          <w:sz w:val="22"/>
          <w:szCs w:val="22"/>
        </w:rPr>
      </w:pPr>
      <w:hyperlink r:id="rId32" w:history="1">
        <w:r w:rsidR="002C003B" w:rsidRPr="00E343ED">
          <w:rPr>
            <w:rStyle w:val="Hyperlink"/>
            <w:rFonts w:cstheme="majorHAnsi"/>
            <w:sz w:val="22"/>
            <w:szCs w:val="22"/>
          </w:rPr>
          <w:t>59 Productions</w:t>
        </w:r>
      </w:hyperlink>
    </w:p>
    <w:p w14:paraId="187AD064" w14:textId="3A994E0A" w:rsidR="00821C32" w:rsidRPr="00E343ED" w:rsidRDefault="00821C32" w:rsidP="002C003B">
      <w:pPr>
        <w:rPr>
          <w:rFonts w:cstheme="majorHAnsi"/>
          <w:color w:val="000000"/>
          <w:sz w:val="22"/>
          <w:szCs w:val="22"/>
        </w:rPr>
      </w:pPr>
    </w:p>
    <w:p w14:paraId="2653BAF0" w14:textId="203D2849" w:rsidR="00821C32" w:rsidRPr="00E343ED" w:rsidRDefault="00821C32" w:rsidP="002C003B">
      <w:pPr>
        <w:rPr>
          <w:rFonts w:cstheme="majorHAnsi"/>
          <w:b/>
          <w:color w:val="000000"/>
          <w:sz w:val="22"/>
          <w:szCs w:val="22"/>
        </w:rPr>
      </w:pPr>
      <w:r w:rsidRPr="00E343ED">
        <w:rPr>
          <w:rFonts w:cstheme="majorHAnsi"/>
          <w:b/>
          <w:color w:val="000000"/>
          <w:sz w:val="22"/>
          <w:szCs w:val="22"/>
        </w:rPr>
        <w:t>The Virtual Choir</w:t>
      </w:r>
    </w:p>
    <w:p w14:paraId="6D4F1CE5" w14:textId="3904EB6C" w:rsidR="002C003B" w:rsidRPr="00E343ED" w:rsidRDefault="00B57F56" w:rsidP="002C003B">
      <w:pPr>
        <w:rPr>
          <w:rFonts w:cstheme="majorHAnsi"/>
          <w:color w:val="000000"/>
          <w:sz w:val="22"/>
          <w:szCs w:val="22"/>
        </w:rPr>
      </w:pPr>
      <w:hyperlink r:id="rId33" w:history="1">
        <w:r w:rsidR="002C003B" w:rsidRPr="00E343ED">
          <w:rPr>
            <w:rStyle w:val="Hyperlink"/>
            <w:rFonts w:cstheme="majorHAnsi"/>
            <w:sz w:val="22"/>
            <w:szCs w:val="22"/>
          </w:rPr>
          <w:t>Virtual Choir 1: Lux Aurumque</w:t>
        </w:r>
      </w:hyperlink>
    </w:p>
    <w:p w14:paraId="0F1465A5" w14:textId="6A55F004" w:rsidR="002C003B" w:rsidRPr="00E343ED" w:rsidRDefault="00B57F56" w:rsidP="002C003B">
      <w:pPr>
        <w:rPr>
          <w:rFonts w:cstheme="majorHAnsi"/>
          <w:color w:val="000000"/>
          <w:sz w:val="22"/>
          <w:szCs w:val="22"/>
        </w:rPr>
      </w:pPr>
      <w:hyperlink r:id="rId34" w:history="1">
        <w:r w:rsidR="002C003B" w:rsidRPr="00E343ED">
          <w:rPr>
            <w:rStyle w:val="Hyperlink"/>
            <w:rFonts w:cstheme="majorHAnsi"/>
            <w:sz w:val="22"/>
            <w:szCs w:val="22"/>
          </w:rPr>
          <w:t>Virtual Choir 2: Sleep</w:t>
        </w:r>
      </w:hyperlink>
    </w:p>
    <w:p w14:paraId="1C8C2683" w14:textId="06C9FE88" w:rsidR="002C003B" w:rsidRPr="00E343ED" w:rsidRDefault="00B57F56" w:rsidP="002C003B">
      <w:pPr>
        <w:rPr>
          <w:rFonts w:cstheme="majorHAnsi"/>
          <w:color w:val="000000"/>
          <w:sz w:val="22"/>
          <w:szCs w:val="22"/>
        </w:rPr>
      </w:pPr>
      <w:hyperlink r:id="rId35" w:history="1">
        <w:r w:rsidR="002C003B" w:rsidRPr="00E343ED">
          <w:rPr>
            <w:rStyle w:val="Hyperlink"/>
            <w:rFonts w:cstheme="majorHAnsi"/>
            <w:sz w:val="22"/>
            <w:szCs w:val="22"/>
          </w:rPr>
          <w:t>Virtual Choir 3: Water Night</w:t>
        </w:r>
      </w:hyperlink>
    </w:p>
    <w:p w14:paraId="47AE3293" w14:textId="6FE16A57" w:rsidR="002C003B" w:rsidRPr="00E343ED" w:rsidRDefault="00B57F56" w:rsidP="002C003B">
      <w:pPr>
        <w:rPr>
          <w:rFonts w:cstheme="majorHAnsi"/>
          <w:color w:val="000000"/>
          <w:sz w:val="22"/>
          <w:szCs w:val="22"/>
        </w:rPr>
      </w:pPr>
      <w:hyperlink r:id="rId36" w:history="1">
        <w:r w:rsidR="002C003B" w:rsidRPr="00E343ED">
          <w:rPr>
            <w:rStyle w:val="Hyperlink"/>
            <w:rFonts w:cstheme="majorHAnsi"/>
            <w:sz w:val="22"/>
            <w:szCs w:val="22"/>
          </w:rPr>
          <w:t>Virtual Choir 4 ‘Fly to Paradise’</w:t>
        </w:r>
      </w:hyperlink>
    </w:p>
    <w:p w14:paraId="00D71A15" w14:textId="2D9F3398" w:rsidR="002C003B" w:rsidRPr="00E343ED" w:rsidRDefault="00B57F56" w:rsidP="002C003B">
      <w:pPr>
        <w:rPr>
          <w:rFonts w:cstheme="majorHAnsi"/>
          <w:color w:val="000000"/>
          <w:sz w:val="22"/>
          <w:szCs w:val="22"/>
        </w:rPr>
      </w:pPr>
      <w:hyperlink r:id="rId37" w:history="1">
        <w:r w:rsidR="00C23FE6" w:rsidRPr="00E343ED">
          <w:rPr>
            <w:rStyle w:val="Hyperlink"/>
            <w:rFonts w:cstheme="majorHAnsi"/>
            <w:sz w:val="22"/>
            <w:szCs w:val="22"/>
          </w:rPr>
          <w:t xml:space="preserve">Eric Whitacre </w:t>
        </w:r>
        <w:r w:rsidR="002C003B" w:rsidRPr="00E343ED">
          <w:rPr>
            <w:rStyle w:val="Hyperlink"/>
            <w:rFonts w:cstheme="majorHAnsi"/>
            <w:sz w:val="22"/>
            <w:szCs w:val="22"/>
          </w:rPr>
          <w:t>TED Talk: A virtual choir 2,000 voice strong</w:t>
        </w:r>
      </w:hyperlink>
    </w:p>
    <w:p w14:paraId="292D91E1" w14:textId="77777777" w:rsidR="00821C32" w:rsidRPr="00E343ED" w:rsidRDefault="00821C32" w:rsidP="002C003B">
      <w:pPr>
        <w:rPr>
          <w:rFonts w:cstheme="majorHAnsi"/>
          <w:color w:val="000000"/>
          <w:sz w:val="22"/>
          <w:szCs w:val="22"/>
        </w:rPr>
      </w:pPr>
    </w:p>
    <w:p w14:paraId="0C3F4740" w14:textId="2188908F" w:rsidR="00821C32" w:rsidRPr="00E343ED" w:rsidRDefault="00821C32" w:rsidP="002C003B">
      <w:pPr>
        <w:rPr>
          <w:rFonts w:cstheme="majorHAnsi"/>
          <w:b/>
          <w:color w:val="000000"/>
          <w:sz w:val="22"/>
          <w:szCs w:val="22"/>
        </w:rPr>
      </w:pPr>
      <w:r w:rsidRPr="00E343ED">
        <w:rPr>
          <w:rFonts w:cstheme="majorHAnsi"/>
          <w:b/>
          <w:color w:val="000000"/>
          <w:sz w:val="22"/>
          <w:szCs w:val="22"/>
        </w:rPr>
        <w:t>Space</w:t>
      </w:r>
      <w:r w:rsidR="00E343ED" w:rsidRPr="00E343ED">
        <w:rPr>
          <w:rFonts w:cstheme="majorHAnsi"/>
          <w:b/>
          <w:color w:val="000000"/>
          <w:sz w:val="22"/>
          <w:szCs w:val="22"/>
        </w:rPr>
        <w:t xml:space="preserve"> </w:t>
      </w:r>
    </w:p>
    <w:p w14:paraId="1448F76D" w14:textId="54423D87" w:rsidR="002C003B" w:rsidRPr="00E343ED" w:rsidRDefault="002C003B" w:rsidP="002C003B">
      <w:pPr>
        <w:rPr>
          <w:rFonts w:cstheme="majorHAnsi"/>
          <w:color w:val="000000"/>
          <w:sz w:val="22"/>
          <w:szCs w:val="22"/>
        </w:rPr>
      </w:pPr>
      <w:r w:rsidRPr="00E343ED">
        <w:rPr>
          <w:rFonts w:cstheme="majorHAnsi"/>
          <w:color w:val="000000"/>
          <w:sz w:val="22"/>
          <w:szCs w:val="22"/>
        </w:rPr>
        <w:t>K</w:t>
      </w:r>
      <w:r w:rsidR="002F6E11" w:rsidRPr="00E343ED">
        <w:rPr>
          <w:rFonts w:cstheme="majorHAnsi"/>
          <w:color w:val="000000"/>
          <w:sz w:val="22"/>
          <w:szCs w:val="22"/>
        </w:rPr>
        <w:t>ennedy Space Center</w:t>
      </w:r>
      <w:r w:rsidR="0040607B" w:rsidRPr="00E343ED">
        <w:rPr>
          <w:rFonts w:cstheme="majorHAnsi"/>
          <w:color w:val="000000"/>
          <w:sz w:val="22"/>
          <w:szCs w:val="22"/>
        </w:rPr>
        <w:t xml:space="preserve"> Visitor Complex</w:t>
      </w:r>
      <w:r w:rsidR="002F6E11" w:rsidRPr="00E343ED">
        <w:rPr>
          <w:rFonts w:cstheme="majorHAnsi"/>
          <w:color w:val="000000"/>
          <w:sz w:val="22"/>
          <w:szCs w:val="22"/>
        </w:rPr>
        <w:t xml:space="preserve">: </w:t>
      </w:r>
      <w:hyperlink r:id="rId38" w:history="1">
        <w:r w:rsidR="002F6E11" w:rsidRPr="00E343ED">
          <w:rPr>
            <w:rStyle w:val="Hyperlink"/>
            <w:rFonts w:cstheme="majorHAnsi"/>
            <w:sz w:val="22"/>
            <w:szCs w:val="22"/>
          </w:rPr>
          <w:t>https://www.kennedyspacecenter.com/</w:t>
        </w:r>
      </w:hyperlink>
    </w:p>
    <w:p w14:paraId="539FB467" w14:textId="515A8AC9" w:rsidR="002F6E11" w:rsidRPr="00E343ED" w:rsidRDefault="002F6E11" w:rsidP="002C003B">
      <w:pPr>
        <w:rPr>
          <w:rFonts w:cstheme="majorHAnsi"/>
          <w:color w:val="000000"/>
          <w:sz w:val="22"/>
          <w:szCs w:val="22"/>
        </w:rPr>
      </w:pPr>
      <w:r w:rsidRPr="00E343ED">
        <w:rPr>
          <w:rFonts w:cstheme="majorHAnsi"/>
          <w:color w:val="000000"/>
          <w:sz w:val="22"/>
          <w:szCs w:val="22"/>
        </w:rPr>
        <w:t xml:space="preserve">NASA: </w:t>
      </w:r>
      <w:hyperlink r:id="rId39" w:history="1">
        <w:r w:rsidRPr="00E343ED">
          <w:rPr>
            <w:rStyle w:val="Hyperlink"/>
            <w:rFonts w:cstheme="majorHAnsi"/>
            <w:sz w:val="22"/>
            <w:szCs w:val="22"/>
          </w:rPr>
          <w:t>https://www.nasa.gov/</w:t>
        </w:r>
      </w:hyperlink>
    </w:p>
    <w:p w14:paraId="1EC0D271" w14:textId="519D26B8" w:rsidR="002F6E11" w:rsidRPr="00E343ED" w:rsidRDefault="002F6E11" w:rsidP="002C003B">
      <w:pPr>
        <w:rPr>
          <w:rFonts w:cstheme="majorHAnsi"/>
          <w:color w:val="000000"/>
          <w:sz w:val="22"/>
          <w:szCs w:val="22"/>
        </w:rPr>
      </w:pPr>
      <w:r w:rsidRPr="00E343ED">
        <w:rPr>
          <w:rFonts w:cstheme="majorHAnsi"/>
          <w:color w:val="000000"/>
          <w:sz w:val="22"/>
          <w:szCs w:val="22"/>
        </w:rPr>
        <w:t xml:space="preserve">ESA: </w:t>
      </w:r>
      <w:hyperlink r:id="rId40" w:history="1">
        <w:r w:rsidRPr="00E343ED">
          <w:rPr>
            <w:rStyle w:val="Hyperlink"/>
            <w:rFonts w:cstheme="majorHAnsi"/>
            <w:sz w:val="22"/>
            <w:szCs w:val="22"/>
          </w:rPr>
          <w:t>https://www.esa.int/ESA</w:t>
        </w:r>
      </w:hyperlink>
    </w:p>
    <w:p w14:paraId="3B33807C" w14:textId="77777777" w:rsidR="002F6E11" w:rsidRPr="00E343ED" w:rsidRDefault="002F6E11" w:rsidP="002C003B">
      <w:pPr>
        <w:rPr>
          <w:rFonts w:cstheme="majorHAnsi"/>
          <w:color w:val="000000"/>
          <w:sz w:val="22"/>
          <w:szCs w:val="22"/>
        </w:rPr>
      </w:pPr>
    </w:p>
    <w:p w14:paraId="14E34733" w14:textId="0D28F917" w:rsidR="002F6E11" w:rsidRPr="00E343ED" w:rsidRDefault="002F6E11" w:rsidP="002C003B">
      <w:pPr>
        <w:rPr>
          <w:rFonts w:cstheme="majorHAnsi"/>
          <w:b/>
          <w:color w:val="000000"/>
          <w:sz w:val="22"/>
          <w:szCs w:val="22"/>
        </w:rPr>
      </w:pPr>
      <w:r w:rsidRPr="00E343ED">
        <w:rPr>
          <w:rFonts w:cstheme="majorHAnsi"/>
          <w:b/>
          <w:color w:val="000000"/>
          <w:sz w:val="22"/>
          <w:szCs w:val="22"/>
        </w:rPr>
        <w:t>Hubble Space Telescope:</w:t>
      </w:r>
    </w:p>
    <w:p w14:paraId="6E2F27A5" w14:textId="6ADF2205" w:rsidR="002F6E11" w:rsidRPr="00E343ED" w:rsidRDefault="00B57F56" w:rsidP="002C003B">
      <w:pPr>
        <w:rPr>
          <w:rFonts w:cstheme="majorHAnsi"/>
          <w:color w:val="000000"/>
          <w:sz w:val="22"/>
          <w:szCs w:val="22"/>
        </w:rPr>
      </w:pPr>
      <w:hyperlink r:id="rId41" w:history="1">
        <w:r w:rsidR="002F6E11" w:rsidRPr="00E343ED">
          <w:rPr>
            <w:rStyle w:val="Hyperlink"/>
            <w:rFonts w:cstheme="majorHAnsi"/>
            <w:sz w:val="22"/>
            <w:szCs w:val="22"/>
          </w:rPr>
          <w:t>https://www.nasa.gov/mission_pages/hubble/story/index.html</w:t>
        </w:r>
      </w:hyperlink>
    </w:p>
    <w:p w14:paraId="112C0CE0" w14:textId="1A81D545" w:rsidR="002F6E11" w:rsidRPr="00E343ED" w:rsidRDefault="00B57F56" w:rsidP="002C003B">
      <w:pPr>
        <w:rPr>
          <w:rFonts w:cstheme="majorHAnsi"/>
          <w:color w:val="000000"/>
          <w:sz w:val="22"/>
          <w:szCs w:val="22"/>
        </w:rPr>
      </w:pPr>
      <w:hyperlink r:id="rId42" w:history="1">
        <w:r w:rsidR="002F6E11" w:rsidRPr="00E343ED">
          <w:rPr>
            <w:rStyle w:val="Hyperlink"/>
            <w:rFonts w:cstheme="majorHAnsi"/>
            <w:sz w:val="22"/>
            <w:szCs w:val="22"/>
          </w:rPr>
          <w:t>https://www.spacetelescope.org/</w:t>
        </w:r>
      </w:hyperlink>
    </w:p>
    <w:p w14:paraId="763E75AD" w14:textId="6287EF15" w:rsidR="000A3657" w:rsidRPr="00E343ED" w:rsidRDefault="00B57F56" w:rsidP="002C003B">
      <w:pPr>
        <w:rPr>
          <w:rStyle w:val="Hyperlink"/>
          <w:rFonts w:cstheme="majorHAnsi"/>
          <w:sz w:val="22"/>
          <w:szCs w:val="22"/>
        </w:rPr>
      </w:pPr>
      <w:hyperlink r:id="rId43" w:history="1">
        <w:r w:rsidR="000A3657" w:rsidRPr="00E343ED">
          <w:rPr>
            <w:rStyle w:val="Hyperlink"/>
            <w:rFonts w:cstheme="majorHAnsi"/>
            <w:sz w:val="22"/>
            <w:szCs w:val="22"/>
          </w:rPr>
          <w:t>http://hubblesite.org/</w:t>
        </w:r>
      </w:hyperlink>
    </w:p>
    <w:p w14:paraId="3376E1F7" w14:textId="2796605A" w:rsidR="00F010A7" w:rsidRPr="00E343ED" w:rsidRDefault="00986EE4" w:rsidP="002C003B">
      <w:pPr>
        <w:rPr>
          <w:rFonts w:cstheme="majorHAnsi"/>
          <w:color w:val="FF0000"/>
          <w:sz w:val="22"/>
          <w:szCs w:val="22"/>
        </w:rPr>
      </w:pPr>
      <w:r w:rsidRPr="00E343ED">
        <w:rPr>
          <w:rStyle w:val="Hyperlink"/>
          <w:rFonts w:cstheme="majorHAnsi"/>
          <w:color w:val="000000" w:themeColor="text1"/>
          <w:sz w:val="22"/>
          <w:szCs w:val="22"/>
          <w:u w:val="none"/>
        </w:rPr>
        <w:t xml:space="preserve">New book release from Dr. Robert Williams, Oct 2018, </w:t>
      </w:r>
      <w:hyperlink r:id="rId44" w:history="1">
        <w:r w:rsidRPr="00E343ED">
          <w:rPr>
            <w:rStyle w:val="Hyperlink"/>
            <w:rFonts w:cstheme="majorHAnsi"/>
            <w:sz w:val="22"/>
            <w:szCs w:val="22"/>
          </w:rPr>
          <w:t>Hubble Deep Field and the Distant Universe</w:t>
        </w:r>
      </w:hyperlink>
    </w:p>
    <w:p w14:paraId="317EB23E" w14:textId="6BD82031" w:rsidR="00821C32" w:rsidRPr="00E343ED" w:rsidRDefault="00821C32" w:rsidP="002C003B">
      <w:pPr>
        <w:rPr>
          <w:rFonts w:cstheme="majorHAnsi"/>
          <w:color w:val="FF0000"/>
          <w:sz w:val="22"/>
          <w:szCs w:val="22"/>
        </w:rPr>
      </w:pPr>
    </w:p>
    <w:p w14:paraId="5D57F155" w14:textId="77777777" w:rsidR="00821C32" w:rsidRPr="00E343ED" w:rsidRDefault="00821C32" w:rsidP="002C003B">
      <w:pPr>
        <w:rPr>
          <w:rFonts w:cstheme="majorHAnsi"/>
          <w:color w:val="FF0000"/>
          <w:sz w:val="22"/>
          <w:szCs w:val="22"/>
        </w:rPr>
      </w:pPr>
    </w:p>
    <w:p w14:paraId="72C792A0" w14:textId="1F2EB27A" w:rsidR="00F010A7" w:rsidRPr="00E343ED" w:rsidRDefault="00F010A7" w:rsidP="00FB7D81">
      <w:pPr>
        <w:pStyle w:val="ListParagraph"/>
        <w:numPr>
          <w:ilvl w:val="0"/>
          <w:numId w:val="17"/>
        </w:numPr>
        <w:ind w:left="270" w:hanging="270"/>
        <w:rPr>
          <w:rFonts w:cstheme="majorHAnsi"/>
          <w:b/>
          <w:color w:val="000000"/>
          <w:sz w:val="22"/>
          <w:szCs w:val="22"/>
        </w:rPr>
      </w:pPr>
      <w:r w:rsidRPr="00E343ED">
        <w:rPr>
          <w:rFonts w:cstheme="majorHAnsi"/>
          <w:b/>
          <w:color w:val="000000"/>
          <w:sz w:val="22"/>
          <w:szCs w:val="22"/>
        </w:rPr>
        <w:t>BIOGRAPHIES</w:t>
      </w:r>
    </w:p>
    <w:p w14:paraId="12CDDB67" w14:textId="77777777" w:rsidR="002C003B" w:rsidRPr="00E343ED" w:rsidRDefault="002C003B" w:rsidP="00822880">
      <w:pPr>
        <w:rPr>
          <w:rFonts w:cs="Times New Roman"/>
          <w:b/>
          <w:bCs/>
          <w:color w:val="000000"/>
          <w:sz w:val="22"/>
          <w:szCs w:val="22"/>
        </w:rPr>
      </w:pPr>
    </w:p>
    <w:p w14:paraId="2A22A6A6" w14:textId="78CD9B35" w:rsidR="002C003B" w:rsidRPr="00E343ED" w:rsidRDefault="00AA614B" w:rsidP="002C003B">
      <w:pPr>
        <w:jc w:val="both"/>
        <w:rPr>
          <w:rFonts w:cstheme="majorHAnsi"/>
          <w:b/>
          <w:bCs/>
          <w:color w:val="000000"/>
          <w:sz w:val="22"/>
          <w:szCs w:val="22"/>
        </w:rPr>
      </w:pPr>
      <w:r w:rsidRPr="00E343ED">
        <w:rPr>
          <w:rFonts w:cstheme="majorHAnsi"/>
          <w:b/>
          <w:bCs/>
          <w:color w:val="000000"/>
          <w:sz w:val="22"/>
          <w:szCs w:val="22"/>
        </w:rPr>
        <w:t>Eric Whitacre</w:t>
      </w:r>
    </w:p>
    <w:p w14:paraId="1D40CBE1" w14:textId="77777777" w:rsidR="005C1ADE" w:rsidRPr="00E343ED" w:rsidRDefault="005C1ADE" w:rsidP="002C003B">
      <w:pPr>
        <w:jc w:val="both"/>
        <w:rPr>
          <w:rFonts w:cstheme="majorHAnsi"/>
          <w:b/>
          <w:bCs/>
          <w:color w:val="000000"/>
          <w:sz w:val="22"/>
          <w:szCs w:val="22"/>
        </w:rPr>
      </w:pPr>
    </w:p>
    <w:p w14:paraId="1300120B"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Grammy®-winning composer and conductor Eric Whitacre is one of the most popular musicians of our time. His concert music has been performed throughout the world by millions of amateur and professional musicians alike, while his ground-breaking Virtual Choirs have united singers from over 120 different countries. A graduate of the prestigious Juilliard School of Music, Eric currently holds the position of Artist in Residence with the Los Angeles Master Chorale having completed a five-year term as Composer in Residence at the University of Cambridge, UK.</w:t>
      </w:r>
    </w:p>
    <w:p w14:paraId="04C0E221"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w:t>
      </w:r>
    </w:p>
    <w:p w14:paraId="76AFACF4"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xml:space="preserve">As conductor of the Eric Whitacre Singers he has released several chart-topping albums including chart-topping bestseller, Light and Gold. Eric has conducted choral and orchestral concerts around the globe, including sold-out concerts with the London Symphony Orchestra, Royal Philharmonic Orchestra and the Minnesota Orchestra. In addition to collaborations with legendary Hollywood composer Hans Zimmer, he has worked with British pop icons Laura </w:t>
      </w:r>
      <w:proofErr w:type="spellStart"/>
      <w:r w:rsidRPr="00E343ED">
        <w:rPr>
          <w:rFonts w:cstheme="majorHAnsi"/>
          <w:color w:val="000000"/>
          <w:sz w:val="22"/>
          <w:szCs w:val="22"/>
        </w:rPr>
        <w:t>Mvula</w:t>
      </w:r>
      <w:proofErr w:type="spellEnd"/>
      <w:r w:rsidRPr="00E343ED">
        <w:rPr>
          <w:rFonts w:cstheme="majorHAnsi"/>
          <w:color w:val="000000"/>
          <w:sz w:val="22"/>
          <w:szCs w:val="22"/>
        </w:rPr>
        <w:t>, Imogen Heap and Annie Lennox.</w:t>
      </w:r>
    </w:p>
    <w:p w14:paraId="4C8B09D8"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w:t>
      </w:r>
    </w:p>
    <w:p w14:paraId="0D059164"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xml:space="preserve">A charismatic speaker, Eric has given keynote addresses for many Fortune 500 companies and global institutions including Apple, Google, the World Economic Forum in Davos, the United Nations Speaker’s </w:t>
      </w:r>
      <w:proofErr w:type="spellStart"/>
      <w:r w:rsidRPr="00E343ED">
        <w:rPr>
          <w:rFonts w:cstheme="majorHAnsi"/>
          <w:color w:val="000000"/>
          <w:sz w:val="22"/>
          <w:szCs w:val="22"/>
        </w:rPr>
        <w:t>Programme</w:t>
      </w:r>
      <w:proofErr w:type="spellEnd"/>
      <w:r w:rsidRPr="00E343ED">
        <w:rPr>
          <w:rFonts w:cstheme="majorHAnsi"/>
          <w:color w:val="000000"/>
          <w:sz w:val="22"/>
          <w:szCs w:val="22"/>
        </w:rPr>
        <w:t xml:space="preserve"> and two main stage TED talks.</w:t>
      </w:r>
    </w:p>
    <w:p w14:paraId="5A19DF61" w14:textId="054BFEDC" w:rsidR="002C003B" w:rsidRPr="00E343ED" w:rsidRDefault="002C003B" w:rsidP="002C003B">
      <w:pPr>
        <w:jc w:val="both"/>
        <w:rPr>
          <w:rFonts w:cstheme="majorHAnsi"/>
          <w:color w:val="000000"/>
          <w:sz w:val="22"/>
          <w:szCs w:val="22"/>
        </w:rPr>
      </w:pPr>
    </w:p>
    <w:p w14:paraId="4F7CF30C" w14:textId="06615CE1" w:rsidR="00821C32" w:rsidRPr="00E343ED" w:rsidRDefault="00B57F56" w:rsidP="002C003B">
      <w:pPr>
        <w:jc w:val="both"/>
        <w:rPr>
          <w:rFonts w:cstheme="majorHAnsi"/>
          <w:color w:val="000000"/>
          <w:sz w:val="22"/>
          <w:szCs w:val="22"/>
        </w:rPr>
      </w:pPr>
      <w:hyperlink r:id="rId45" w:history="1">
        <w:r w:rsidR="00821C32" w:rsidRPr="00E343ED">
          <w:rPr>
            <w:rStyle w:val="Hyperlink"/>
            <w:rFonts w:cstheme="majorHAnsi"/>
            <w:sz w:val="22"/>
            <w:szCs w:val="22"/>
          </w:rPr>
          <w:t>EricWhitacre.com</w:t>
        </w:r>
      </w:hyperlink>
      <w:r w:rsidR="00821C32" w:rsidRPr="00E343ED">
        <w:rPr>
          <w:rFonts w:cstheme="majorHAnsi"/>
          <w:color w:val="000000"/>
          <w:sz w:val="22"/>
          <w:szCs w:val="22"/>
        </w:rPr>
        <w:t xml:space="preserve"> </w:t>
      </w:r>
    </w:p>
    <w:p w14:paraId="35A3A8C0" w14:textId="4EF09E5B" w:rsidR="00821C32" w:rsidRPr="00E343ED" w:rsidRDefault="00821C32">
      <w:pPr>
        <w:rPr>
          <w:rFonts w:cstheme="majorHAnsi"/>
          <w:b/>
          <w:color w:val="000000"/>
          <w:sz w:val="22"/>
          <w:szCs w:val="22"/>
        </w:rPr>
      </w:pPr>
    </w:p>
    <w:p w14:paraId="7FF7DD59" w14:textId="62F3ACCB" w:rsidR="00E343ED" w:rsidRPr="00E343ED" w:rsidRDefault="00E343ED">
      <w:pPr>
        <w:rPr>
          <w:rFonts w:cstheme="majorHAnsi"/>
          <w:b/>
          <w:color w:val="000000"/>
          <w:sz w:val="22"/>
          <w:szCs w:val="22"/>
        </w:rPr>
      </w:pPr>
    </w:p>
    <w:p w14:paraId="3938E58D" w14:textId="56CB2B16" w:rsidR="00E343ED" w:rsidRPr="00E343ED" w:rsidRDefault="00E343ED">
      <w:pPr>
        <w:rPr>
          <w:rFonts w:cstheme="majorHAnsi"/>
          <w:b/>
          <w:color w:val="000000"/>
          <w:sz w:val="22"/>
          <w:szCs w:val="22"/>
        </w:rPr>
      </w:pPr>
    </w:p>
    <w:p w14:paraId="4B40D52A" w14:textId="77777777" w:rsidR="00E343ED" w:rsidRPr="00E343ED" w:rsidRDefault="00E343ED">
      <w:pPr>
        <w:rPr>
          <w:rFonts w:cstheme="majorHAnsi"/>
          <w:b/>
          <w:color w:val="000000"/>
          <w:sz w:val="22"/>
          <w:szCs w:val="22"/>
        </w:rPr>
      </w:pPr>
    </w:p>
    <w:p w14:paraId="240ED62E" w14:textId="6034C980" w:rsidR="002C003B" w:rsidRPr="00E343ED" w:rsidRDefault="005C1ADE" w:rsidP="002C003B">
      <w:pPr>
        <w:jc w:val="both"/>
        <w:rPr>
          <w:rFonts w:cstheme="majorHAnsi"/>
          <w:b/>
          <w:color w:val="000000"/>
          <w:sz w:val="22"/>
          <w:szCs w:val="22"/>
        </w:rPr>
      </w:pPr>
      <w:r w:rsidRPr="00E343ED">
        <w:rPr>
          <w:rFonts w:cstheme="majorHAnsi"/>
          <w:b/>
          <w:color w:val="000000"/>
          <w:sz w:val="22"/>
          <w:szCs w:val="22"/>
        </w:rPr>
        <w:t>The Virtual Choir</w:t>
      </w:r>
    </w:p>
    <w:p w14:paraId="683B6984" w14:textId="77777777" w:rsidR="002C003B" w:rsidRPr="00E343ED" w:rsidRDefault="002C003B" w:rsidP="002C003B">
      <w:pPr>
        <w:jc w:val="both"/>
        <w:rPr>
          <w:rFonts w:cstheme="majorHAnsi"/>
          <w:color w:val="000000"/>
          <w:sz w:val="22"/>
          <w:szCs w:val="22"/>
        </w:rPr>
      </w:pPr>
    </w:p>
    <w:p w14:paraId="4A4BDFBE" w14:textId="234AB0D9" w:rsidR="002C003B" w:rsidRPr="00E343ED" w:rsidRDefault="002C003B" w:rsidP="002C003B">
      <w:pPr>
        <w:jc w:val="both"/>
        <w:rPr>
          <w:rFonts w:cstheme="majorHAnsi"/>
          <w:color w:val="000000"/>
          <w:sz w:val="22"/>
          <w:szCs w:val="22"/>
        </w:rPr>
      </w:pPr>
      <w:r w:rsidRPr="00E343ED">
        <w:rPr>
          <w:rFonts w:cstheme="majorHAnsi"/>
          <w:color w:val="000000"/>
          <w:sz w:val="22"/>
          <w:szCs w:val="22"/>
        </w:rPr>
        <w:t>The Virtual Choir</w:t>
      </w:r>
      <w:r w:rsidR="009F6B42" w:rsidRPr="00E343ED">
        <w:rPr>
          <w:rFonts w:cstheme="majorHAnsi"/>
          <w:color w:val="000000"/>
          <w:sz w:val="22"/>
          <w:szCs w:val="22"/>
        </w:rPr>
        <w:t xml:space="preserve"> (VC)</w:t>
      </w:r>
      <w:r w:rsidRPr="00E343ED">
        <w:rPr>
          <w:rFonts w:cstheme="majorHAnsi"/>
          <w:color w:val="000000"/>
          <w:sz w:val="22"/>
          <w:szCs w:val="22"/>
        </w:rPr>
        <w:t xml:space="preserve"> </w:t>
      </w:r>
      <w:r w:rsidR="009C4591" w:rsidRPr="00E343ED">
        <w:rPr>
          <w:rFonts w:cstheme="majorHAnsi"/>
          <w:color w:val="000000"/>
          <w:sz w:val="22"/>
          <w:szCs w:val="22"/>
        </w:rPr>
        <w:t>is a global phenomenon, creat</w:t>
      </w:r>
      <w:r w:rsidR="0040607B" w:rsidRPr="00E343ED">
        <w:rPr>
          <w:rFonts w:cstheme="majorHAnsi"/>
          <w:color w:val="000000"/>
          <w:sz w:val="22"/>
          <w:szCs w:val="22"/>
        </w:rPr>
        <w:t>ing</w:t>
      </w:r>
      <w:r w:rsidRPr="00E343ED">
        <w:rPr>
          <w:rFonts w:cstheme="majorHAnsi"/>
          <w:color w:val="000000"/>
          <w:sz w:val="22"/>
          <w:szCs w:val="22"/>
        </w:rPr>
        <w:t xml:space="preserve"> a user-generated choir that brings together singers from around the world and their love of music through the use of technology. Singers record and upload their videos fro</w:t>
      </w:r>
      <w:r w:rsidR="006F3422" w:rsidRPr="00E343ED">
        <w:rPr>
          <w:rFonts w:cstheme="majorHAnsi"/>
          <w:color w:val="000000"/>
          <w:sz w:val="22"/>
          <w:szCs w:val="22"/>
        </w:rPr>
        <w:t xml:space="preserve">m locations all over the world to be </w:t>
      </w:r>
      <w:r w:rsidRPr="00E343ED">
        <w:rPr>
          <w:rFonts w:cstheme="majorHAnsi"/>
          <w:color w:val="000000"/>
          <w:sz w:val="22"/>
          <w:szCs w:val="22"/>
        </w:rPr>
        <w:t xml:space="preserve">combined into </w:t>
      </w:r>
      <w:r w:rsidR="006F3422" w:rsidRPr="00E343ED">
        <w:rPr>
          <w:rFonts w:cstheme="majorHAnsi"/>
          <w:color w:val="000000"/>
          <w:sz w:val="22"/>
          <w:szCs w:val="22"/>
        </w:rPr>
        <w:t xml:space="preserve">one single performance, creating </w:t>
      </w:r>
      <w:r w:rsidRPr="00E343ED">
        <w:rPr>
          <w:rFonts w:cstheme="majorHAnsi"/>
          <w:color w:val="000000"/>
          <w:sz w:val="22"/>
          <w:szCs w:val="22"/>
        </w:rPr>
        <w:t>the Virtual Choir.</w:t>
      </w:r>
    </w:p>
    <w:p w14:paraId="5BD3605A" w14:textId="77777777" w:rsidR="002C003B" w:rsidRPr="00E343ED" w:rsidRDefault="002C003B" w:rsidP="002C003B">
      <w:pPr>
        <w:jc w:val="both"/>
        <w:rPr>
          <w:rFonts w:cstheme="majorHAnsi"/>
          <w:color w:val="000000"/>
          <w:sz w:val="22"/>
          <w:szCs w:val="22"/>
        </w:rPr>
      </w:pPr>
    </w:p>
    <w:p w14:paraId="2B456D4E" w14:textId="421BE2BD" w:rsidR="002C003B" w:rsidRPr="00E343ED" w:rsidRDefault="002C003B" w:rsidP="002C003B">
      <w:pPr>
        <w:jc w:val="both"/>
        <w:rPr>
          <w:rFonts w:cstheme="majorHAnsi"/>
          <w:color w:val="000000"/>
          <w:sz w:val="22"/>
          <w:szCs w:val="22"/>
        </w:rPr>
      </w:pPr>
      <w:r w:rsidRPr="00E343ED">
        <w:rPr>
          <w:rFonts w:cstheme="majorHAnsi"/>
          <w:color w:val="000000"/>
          <w:sz w:val="22"/>
          <w:szCs w:val="22"/>
        </w:rPr>
        <w:t>It began in 2009 as a simple experiment in social media when one young woman – a fan of Eric’s music – recorded a video of herself singing “Sleep” and shared it on YouTube.  Moved by the video, Eric responded by sending a call out to his online fans to purchase Polyphony’s recording, record themselves singing along to it, and upload the result. Eric was so impressed by the result that he decided to push the concept to the next level b</w:t>
      </w:r>
      <w:r w:rsidR="009F6B42" w:rsidRPr="00E343ED">
        <w:rPr>
          <w:rFonts w:cstheme="majorHAnsi"/>
          <w:color w:val="000000"/>
          <w:sz w:val="22"/>
          <w:szCs w:val="22"/>
        </w:rPr>
        <w:t>y recording himself conducting “Lux Aurumque”</w:t>
      </w:r>
      <w:r w:rsidRPr="00E343ED">
        <w:rPr>
          <w:rFonts w:cstheme="majorHAnsi"/>
          <w:color w:val="000000"/>
          <w:sz w:val="22"/>
          <w:szCs w:val="22"/>
        </w:rPr>
        <w:t>, asking Virtual Choir members to sing along to that</w:t>
      </w:r>
      <w:r w:rsidR="0040607B" w:rsidRPr="00E343ED">
        <w:rPr>
          <w:rFonts w:cstheme="majorHAnsi"/>
          <w:color w:val="000000"/>
          <w:sz w:val="22"/>
          <w:szCs w:val="22"/>
        </w:rPr>
        <w:t>,</w:t>
      </w:r>
      <w:r w:rsidRPr="00E343ED">
        <w:rPr>
          <w:rFonts w:cstheme="majorHAnsi"/>
          <w:color w:val="000000"/>
          <w:sz w:val="22"/>
          <w:szCs w:val="22"/>
        </w:rPr>
        <w:t xml:space="preserve"> and the first Virtual Choir was created.</w:t>
      </w:r>
      <w:r w:rsidR="009F6B42" w:rsidRPr="00E343ED">
        <w:rPr>
          <w:rFonts w:cstheme="majorHAnsi"/>
          <w:color w:val="000000"/>
          <w:sz w:val="22"/>
          <w:szCs w:val="22"/>
        </w:rPr>
        <w:t xml:space="preserve">  </w:t>
      </w:r>
      <w:r w:rsidR="00BE06AB" w:rsidRPr="00E343ED">
        <w:rPr>
          <w:rFonts w:cstheme="majorHAnsi"/>
          <w:color w:val="000000"/>
          <w:sz w:val="22"/>
          <w:szCs w:val="22"/>
        </w:rPr>
        <w:t xml:space="preserve">Members have formed an incredible community, supporting each other in any number of ways including through music.    </w:t>
      </w:r>
    </w:p>
    <w:p w14:paraId="217F1AC9" w14:textId="77777777" w:rsidR="002C003B" w:rsidRPr="00E343ED" w:rsidRDefault="002C003B" w:rsidP="002C003B">
      <w:pPr>
        <w:jc w:val="both"/>
        <w:rPr>
          <w:rFonts w:cstheme="majorHAnsi"/>
          <w:color w:val="000000"/>
          <w:sz w:val="22"/>
          <w:szCs w:val="22"/>
        </w:rPr>
      </w:pPr>
    </w:p>
    <w:p w14:paraId="79D7FCC4" w14:textId="15F63BB7" w:rsidR="002C003B" w:rsidRPr="00E343ED" w:rsidRDefault="0019390C" w:rsidP="002C003B">
      <w:pPr>
        <w:jc w:val="both"/>
        <w:rPr>
          <w:rFonts w:cstheme="majorHAnsi"/>
          <w:color w:val="000000"/>
          <w:sz w:val="22"/>
          <w:szCs w:val="22"/>
        </w:rPr>
      </w:pPr>
      <w:r w:rsidRPr="00E343ED">
        <w:rPr>
          <w:rFonts w:cstheme="majorHAnsi"/>
          <w:color w:val="000000"/>
          <w:sz w:val="22"/>
          <w:szCs w:val="22"/>
        </w:rPr>
        <w:t>With</w:t>
      </w:r>
      <w:r w:rsidR="009F6B42" w:rsidRPr="00E343ED">
        <w:rPr>
          <w:rFonts w:cstheme="majorHAnsi"/>
          <w:color w:val="000000"/>
          <w:sz w:val="22"/>
          <w:szCs w:val="22"/>
        </w:rPr>
        <w:t xml:space="preserve"> more than forty million views, t</w:t>
      </w:r>
      <w:r w:rsidR="002C003B" w:rsidRPr="00E343ED">
        <w:rPr>
          <w:rFonts w:cstheme="majorHAnsi"/>
          <w:color w:val="000000"/>
          <w:sz w:val="22"/>
          <w:szCs w:val="22"/>
        </w:rPr>
        <w:t>he VC videos have featured on worldwide TV (ABC in the US and BBC in the UK) and as installations across the globe including the Millennium Bridge, London as part of the 2012 Olympics, the opening of the Titani</w:t>
      </w:r>
      <w:r w:rsidRPr="00E343ED">
        <w:rPr>
          <w:rFonts w:cstheme="majorHAnsi"/>
          <w:color w:val="000000"/>
          <w:sz w:val="22"/>
          <w:szCs w:val="22"/>
        </w:rPr>
        <w:t>c 100</w:t>
      </w:r>
      <w:r w:rsidRPr="00E343ED">
        <w:rPr>
          <w:rFonts w:cstheme="majorHAnsi"/>
          <w:color w:val="000000"/>
          <w:sz w:val="22"/>
          <w:szCs w:val="22"/>
          <w:vertAlign w:val="superscript"/>
        </w:rPr>
        <w:t>th</w:t>
      </w:r>
      <w:r w:rsidR="002C003B" w:rsidRPr="00E343ED">
        <w:rPr>
          <w:rFonts w:cstheme="majorHAnsi"/>
          <w:color w:val="000000"/>
          <w:sz w:val="22"/>
          <w:szCs w:val="22"/>
        </w:rPr>
        <w:t xml:space="preserve"> anniversary exhibition as well as at the closing plenary of Da</w:t>
      </w:r>
      <w:r w:rsidRPr="00E343ED">
        <w:rPr>
          <w:rFonts w:cstheme="majorHAnsi"/>
          <w:color w:val="000000"/>
          <w:sz w:val="22"/>
          <w:szCs w:val="22"/>
        </w:rPr>
        <w:t>vos World Economic Forum</w:t>
      </w:r>
      <w:r w:rsidR="002C003B" w:rsidRPr="00E343ED">
        <w:rPr>
          <w:rFonts w:cstheme="majorHAnsi"/>
          <w:color w:val="000000"/>
          <w:sz w:val="22"/>
          <w:szCs w:val="22"/>
        </w:rPr>
        <w:t>. The VC has also been seen on the main stage of the revered TED conference,</w:t>
      </w:r>
      <w:r w:rsidRPr="00E343ED">
        <w:rPr>
          <w:rFonts w:cstheme="majorHAnsi"/>
          <w:color w:val="000000"/>
          <w:sz w:val="22"/>
          <w:szCs w:val="22"/>
        </w:rPr>
        <w:t xml:space="preserve"> at</w:t>
      </w:r>
      <w:r w:rsidR="002C003B" w:rsidRPr="00E343ED">
        <w:rPr>
          <w:rFonts w:cstheme="majorHAnsi"/>
          <w:color w:val="000000"/>
          <w:sz w:val="22"/>
          <w:szCs w:val="22"/>
        </w:rPr>
        <w:t xml:space="preserve"> the Paley Center in New York, the Kennedy Center in Was</w:t>
      </w:r>
      <w:r w:rsidR="00BE06AB" w:rsidRPr="00E343ED">
        <w:rPr>
          <w:rFonts w:cstheme="majorHAnsi"/>
          <w:color w:val="000000"/>
          <w:sz w:val="22"/>
          <w:szCs w:val="22"/>
        </w:rPr>
        <w:t xml:space="preserve">hington DC </w:t>
      </w:r>
      <w:r w:rsidRPr="00E343ED">
        <w:rPr>
          <w:rFonts w:cstheme="majorHAnsi"/>
          <w:color w:val="000000"/>
          <w:sz w:val="22"/>
          <w:szCs w:val="22"/>
        </w:rPr>
        <w:t xml:space="preserve">&amp; at events for Google, </w:t>
      </w:r>
      <w:r w:rsidR="002C003B" w:rsidRPr="00E343ED">
        <w:rPr>
          <w:rFonts w:cstheme="majorHAnsi"/>
          <w:color w:val="000000"/>
          <w:sz w:val="22"/>
          <w:szCs w:val="22"/>
        </w:rPr>
        <w:t>UNICEF and the United Nations amongst others.</w:t>
      </w:r>
      <w:r w:rsidR="00BE06AB" w:rsidRPr="00E343ED">
        <w:rPr>
          <w:rFonts w:cstheme="majorHAnsi"/>
          <w:color w:val="000000"/>
          <w:sz w:val="22"/>
          <w:szCs w:val="22"/>
        </w:rPr>
        <w:t xml:space="preserve">  </w:t>
      </w:r>
      <w:r w:rsidR="002C003B" w:rsidRPr="00E343ED">
        <w:rPr>
          <w:rFonts w:cstheme="majorHAnsi"/>
          <w:color w:val="000000"/>
          <w:sz w:val="22"/>
          <w:szCs w:val="22"/>
        </w:rPr>
        <w:t>Recent spin-off projects have included “Glow”, written especially for World of Color – Winter Dreams show which premiered at Disney California Adventure® Park, California and the first-ever Virtual Youth Choir, in partnership with UNICEF, which premiered at the opening ceremony of the Glasgow 2014 Commonwealth Games.</w:t>
      </w:r>
    </w:p>
    <w:p w14:paraId="104D7D8F" w14:textId="77777777" w:rsidR="00821C32" w:rsidRPr="00E343ED" w:rsidRDefault="00821C32" w:rsidP="0019390C">
      <w:pPr>
        <w:rPr>
          <w:rFonts w:cs="Times New Roman"/>
          <w:i/>
          <w:color w:val="000000"/>
          <w:sz w:val="22"/>
          <w:szCs w:val="22"/>
        </w:rPr>
      </w:pPr>
    </w:p>
    <w:p w14:paraId="3AA78172" w14:textId="4E37B3E0" w:rsidR="0019390C" w:rsidRPr="00E343ED" w:rsidRDefault="003375B1" w:rsidP="003375B1">
      <w:pPr>
        <w:shd w:val="clear" w:color="auto" w:fill="FFFFFF"/>
        <w:spacing w:after="300"/>
        <w:rPr>
          <w:b/>
          <w:color w:val="222222"/>
          <w:sz w:val="22"/>
          <w:szCs w:val="22"/>
        </w:rPr>
      </w:pPr>
      <w:r w:rsidRPr="00E343ED">
        <w:rPr>
          <w:b/>
          <w:color w:val="222222"/>
          <w:sz w:val="22"/>
          <w:szCs w:val="22"/>
        </w:rPr>
        <w:t>59 Productions</w:t>
      </w:r>
      <w:r w:rsidR="001353D9" w:rsidRPr="00E343ED">
        <w:rPr>
          <w:color w:val="222222"/>
          <w:sz w:val="22"/>
          <w:szCs w:val="22"/>
        </w:rPr>
        <w:t xml:space="preserve"> </w:t>
      </w:r>
    </w:p>
    <w:p w14:paraId="7ACF0D58" w14:textId="0B686D1A" w:rsidR="003375B1" w:rsidRPr="00E343ED" w:rsidRDefault="003375B1" w:rsidP="003375B1">
      <w:pPr>
        <w:shd w:val="clear" w:color="auto" w:fill="FFFFFF"/>
        <w:spacing w:after="300"/>
        <w:rPr>
          <w:b/>
          <w:color w:val="222222"/>
          <w:sz w:val="22"/>
          <w:szCs w:val="22"/>
        </w:rPr>
      </w:pPr>
      <w:r w:rsidRPr="00E343ED">
        <w:rPr>
          <w:color w:val="222222"/>
          <w:sz w:val="22"/>
          <w:szCs w:val="22"/>
        </w:rPr>
        <w:t>Led by directors Leo Warner, Mark Grimmer, Lysander Ashton and Richard Slaney, </w:t>
      </w:r>
      <w:r w:rsidRPr="00E343ED">
        <w:rPr>
          <w:bCs/>
          <w:color w:val="222222"/>
          <w:sz w:val="22"/>
          <w:szCs w:val="22"/>
        </w:rPr>
        <w:t>59 Productions </w:t>
      </w:r>
      <w:r w:rsidRPr="00E343ED">
        <w:rPr>
          <w:color w:val="222222"/>
          <w:sz w:val="22"/>
          <w:szCs w:val="22"/>
        </w:rPr>
        <w:t>offers world-leading expertise in design for stage and live events. Their work exists at the nexus between technology and art, and the company has become the go-to team for generating creati</w:t>
      </w:r>
      <w:r w:rsidR="00BA76F0" w:rsidRPr="00E343ED">
        <w:rPr>
          <w:color w:val="222222"/>
          <w:sz w:val="22"/>
          <w:szCs w:val="22"/>
        </w:rPr>
        <w:t>ve and technical ideas to realiz</w:t>
      </w:r>
      <w:r w:rsidRPr="00E343ED">
        <w:rPr>
          <w:color w:val="222222"/>
          <w:sz w:val="22"/>
          <w:szCs w:val="22"/>
        </w:rPr>
        <w:t>e ambitious artistic projects across a range of disciplines: from architectural projection-mapping to exhibition design, VR experiences to events, theatrical design to technical consultancy.</w:t>
      </w:r>
    </w:p>
    <w:p w14:paraId="43D852C8" w14:textId="77777777" w:rsidR="00821C32" w:rsidRPr="00E343ED" w:rsidRDefault="003375B1" w:rsidP="00A50F76">
      <w:pPr>
        <w:shd w:val="clear" w:color="auto" w:fill="FFFFFF"/>
        <w:spacing w:after="300"/>
        <w:rPr>
          <w:color w:val="000000"/>
          <w:sz w:val="22"/>
          <w:szCs w:val="22"/>
        </w:rPr>
      </w:pPr>
      <w:r w:rsidRPr="00E343ED">
        <w:rPr>
          <w:color w:val="000000"/>
          <w:sz w:val="22"/>
          <w:szCs w:val="22"/>
        </w:rPr>
        <w:t>Exhibitions and installations feature prominently in the company’s recent roster of commissions, including the design and creative direction of </w:t>
      </w:r>
      <w:r w:rsidRPr="00E343ED">
        <w:rPr>
          <w:rStyle w:val="gmail-m3823323831260841886gmail-m-6606656554511703848gmail-s1"/>
          <w:i/>
          <w:iCs/>
          <w:color w:val="000000"/>
          <w:sz w:val="22"/>
          <w:szCs w:val="22"/>
        </w:rPr>
        <w:t>David Bowie is</w:t>
      </w:r>
      <w:r w:rsidRPr="00E343ED">
        <w:rPr>
          <w:rStyle w:val="gmail-m3823323831260841886gmail-m-6606656554511703848gmail-apple-converted-space"/>
          <w:color w:val="000000"/>
          <w:sz w:val="22"/>
          <w:szCs w:val="22"/>
        </w:rPr>
        <w:t>, </w:t>
      </w:r>
      <w:r w:rsidRPr="00E343ED">
        <w:rPr>
          <w:color w:val="000000"/>
          <w:sz w:val="22"/>
          <w:szCs w:val="22"/>
        </w:rPr>
        <w:t xml:space="preserve">the record-breaking exhibition seen by more than 1.8 million people on its international 10-stop tour; twentieth anniversary celebrations for Guggenheim Museum Bilbao; and a bespoke projection-mapping event to mark the re-opening of the Smithsonian’s museums of Asian Art in Washington. In February 2018, 59 Productions opened the </w:t>
      </w:r>
      <w:proofErr w:type="spellStart"/>
      <w:r w:rsidRPr="00E343ED">
        <w:rPr>
          <w:color w:val="000000"/>
          <w:sz w:val="22"/>
          <w:szCs w:val="22"/>
        </w:rPr>
        <w:t>Ecsite</w:t>
      </w:r>
      <w:proofErr w:type="spellEnd"/>
      <w:r w:rsidRPr="00E343ED">
        <w:rPr>
          <w:color w:val="000000"/>
          <w:sz w:val="22"/>
          <w:szCs w:val="22"/>
        </w:rPr>
        <w:t xml:space="preserve"> Award-winning permanent exhibition, </w:t>
      </w:r>
      <w:r w:rsidRPr="00E343ED">
        <w:rPr>
          <w:i/>
          <w:iCs/>
          <w:color w:val="000000"/>
          <w:sz w:val="22"/>
          <w:szCs w:val="22"/>
        </w:rPr>
        <w:t>Made in Space</w:t>
      </w:r>
      <w:r w:rsidRPr="00E343ED">
        <w:rPr>
          <w:color w:val="000000"/>
          <w:sz w:val="22"/>
          <w:szCs w:val="22"/>
        </w:rPr>
        <w:t xml:space="preserve">, at the Tycho Brahe Planetarium, Denmark's most advanced </w:t>
      </w:r>
      <w:proofErr w:type="spellStart"/>
      <w:r w:rsidRPr="00E343ED">
        <w:rPr>
          <w:color w:val="000000"/>
          <w:sz w:val="22"/>
          <w:szCs w:val="22"/>
        </w:rPr>
        <w:t>centre</w:t>
      </w:r>
      <w:proofErr w:type="spellEnd"/>
      <w:r w:rsidRPr="00E343ED">
        <w:rPr>
          <w:color w:val="000000"/>
          <w:sz w:val="22"/>
          <w:szCs w:val="22"/>
        </w:rPr>
        <w:t xml:space="preserve"> for popular astronomy and space research. The installation was designed and built by 59 Productions creating a seamless correspondence between the physical space and the cutting-edge interactive and immersive technologies.</w:t>
      </w:r>
      <w:r w:rsidR="001353D9" w:rsidRPr="00E343ED">
        <w:rPr>
          <w:color w:val="000000"/>
          <w:sz w:val="22"/>
          <w:szCs w:val="22"/>
        </w:rPr>
        <w:t xml:space="preserve">       </w:t>
      </w:r>
    </w:p>
    <w:p w14:paraId="38EFFE9B" w14:textId="628DA1E5" w:rsidR="00821C32" w:rsidRPr="00E343ED" w:rsidRDefault="00B57F56" w:rsidP="00821C32">
      <w:pPr>
        <w:shd w:val="clear" w:color="auto" w:fill="FFFFFF"/>
        <w:spacing w:after="300"/>
        <w:rPr>
          <w:color w:val="000000"/>
          <w:sz w:val="22"/>
          <w:szCs w:val="22"/>
        </w:rPr>
      </w:pPr>
      <w:hyperlink r:id="rId46" w:tgtFrame="_blank" w:history="1">
        <w:r w:rsidR="003375B1" w:rsidRPr="00E343ED">
          <w:rPr>
            <w:rStyle w:val="Hyperlink"/>
            <w:color w:val="1155CC"/>
            <w:sz w:val="22"/>
            <w:szCs w:val="22"/>
          </w:rPr>
          <w:t>59productions.co.uk</w:t>
        </w:r>
      </w:hyperlink>
    </w:p>
    <w:p w14:paraId="0721D64A" w14:textId="676C1860" w:rsidR="002C003B" w:rsidRPr="00E343ED" w:rsidRDefault="00126DBB" w:rsidP="002C003B">
      <w:pPr>
        <w:jc w:val="both"/>
        <w:rPr>
          <w:rFonts w:cstheme="majorHAnsi"/>
          <w:color w:val="000000"/>
          <w:sz w:val="22"/>
          <w:szCs w:val="22"/>
        </w:rPr>
      </w:pPr>
      <w:r w:rsidRPr="00E343ED">
        <w:rPr>
          <w:rFonts w:cstheme="majorHAnsi"/>
          <w:b/>
          <w:color w:val="000000"/>
          <w:sz w:val="22"/>
          <w:szCs w:val="22"/>
        </w:rPr>
        <w:t xml:space="preserve">Space Telescope Science Institute </w:t>
      </w:r>
    </w:p>
    <w:p w14:paraId="5A60A908" w14:textId="77777777" w:rsidR="00A50F76" w:rsidRPr="00E343ED" w:rsidRDefault="00A50F76" w:rsidP="002C003B">
      <w:pPr>
        <w:jc w:val="both"/>
        <w:rPr>
          <w:rFonts w:cstheme="majorHAnsi"/>
          <w:color w:val="000000"/>
          <w:sz w:val="22"/>
          <w:szCs w:val="22"/>
        </w:rPr>
      </w:pPr>
    </w:p>
    <w:p w14:paraId="38269579" w14:textId="0F29B1B9" w:rsidR="002C003B" w:rsidRPr="00E343ED" w:rsidRDefault="002C003B" w:rsidP="002C003B">
      <w:pPr>
        <w:jc w:val="both"/>
        <w:rPr>
          <w:rFonts w:cstheme="majorHAnsi"/>
          <w:color w:val="000000"/>
          <w:sz w:val="22"/>
          <w:szCs w:val="22"/>
        </w:rPr>
      </w:pPr>
      <w:r w:rsidRPr="00E343ED">
        <w:rPr>
          <w:rFonts w:cstheme="majorHAnsi"/>
          <w:color w:val="000000"/>
          <w:sz w:val="22"/>
          <w:szCs w:val="22"/>
        </w:rPr>
        <w:t>Founded in 1982, we have helped guide the most famous observatory in history, the Hubble Space Telescope.  Since its launch in 1990, we have performed the science operations for Hubble. We also lead the science and mission operations for the James Webb Space Telescope (JWST), planned to launch in 202</w:t>
      </w:r>
      <w:r w:rsidR="002F611D" w:rsidRPr="00E343ED">
        <w:rPr>
          <w:rFonts w:cstheme="majorHAnsi"/>
          <w:color w:val="000000"/>
          <w:sz w:val="22"/>
          <w:szCs w:val="22"/>
        </w:rPr>
        <w:t>1</w:t>
      </w:r>
      <w:r w:rsidRPr="00E343ED">
        <w:rPr>
          <w:rFonts w:cstheme="majorHAnsi"/>
          <w:color w:val="000000"/>
          <w:sz w:val="22"/>
          <w:szCs w:val="22"/>
        </w:rPr>
        <w:t xml:space="preserve">. We </w:t>
      </w:r>
      <w:r w:rsidRPr="00E343ED">
        <w:rPr>
          <w:rFonts w:cstheme="majorHAnsi"/>
          <w:color w:val="000000"/>
          <w:sz w:val="22"/>
          <w:szCs w:val="22"/>
        </w:rPr>
        <w:lastRenderedPageBreak/>
        <w:t>will perform parts of the science operations for the Wide Field Infrared Survey Telescope (WFIRST), in formulation for launch in the mid-2020s, and we are partners on several other NASA missions. Our staff conducts world-class scientific research; our Barbara A. Mikulski Archive for Space Telescopes (MAST) curates and disseminates data from over 20 astronomical missions; and we bring science to the world through internationally recognized news, education, and public outreach programs. We value our diverse workforce and civility in the workplace, and seek to be an example for others to follow.</w:t>
      </w:r>
    </w:p>
    <w:p w14:paraId="18C8902D" w14:textId="77777777" w:rsidR="00126DBB" w:rsidRPr="00E343ED" w:rsidRDefault="00126DBB" w:rsidP="002C003B">
      <w:pPr>
        <w:jc w:val="both"/>
        <w:rPr>
          <w:rFonts w:cstheme="majorHAnsi"/>
          <w:color w:val="000000"/>
          <w:sz w:val="22"/>
          <w:szCs w:val="22"/>
        </w:rPr>
      </w:pPr>
    </w:p>
    <w:p w14:paraId="346309C0" w14:textId="377F4952" w:rsidR="004C7D9D" w:rsidRPr="00E343ED" w:rsidRDefault="00B57F56" w:rsidP="002C003B">
      <w:pPr>
        <w:jc w:val="both"/>
        <w:rPr>
          <w:rFonts w:cstheme="majorHAnsi"/>
          <w:color w:val="000000"/>
          <w:sz w:val="22"/>
          <w:szCs w:val="22"/>
        </w:rPr>
      </w:pPr>
      <w:hyperlink r:id="rId47" w:history="1">
        <w:r w:rsidR="00126DBB" w:rsidRPr="00E343ED">
          <w:rPr>
            <w:rStyle w:val="Hyperlink"/>
            <w:rFonts w:cstheme="majorHAnsi"/>
            <w:sz w:val="22"/>
            <w:szCs w:val="22"/>
          </w:rPr>
          <w:t>http://www.stsci.edu/</w:t>
        </w:r>
      </w:hyperlink>
    </w:p>
    <w:p w14:paraId="5679D501" w14:textId="77777777" w:rsidR="004C7D9D" w:rsidRPr="00E343ED" w:rsidRDefault="004C7D9D" w:rsidP="002C003B">
      <w:pPr>
        <w:jc w:val="both"/>
        <w:rPr>
          <w:rFonts w:cstheme="majorHAnsi"/>
          <w:color w:val="000000"/>
          <w:sz w:val="22"/>
          <w:szCs w:val="22"/>
        </w:rPr>
      </w:pPr>
    </w:p>
    <w:p w14:paraId="355C0138" w14:textId="77777777" w:rsidR="00E343ED" w:rsidRPr="00E343ED" w:rsidRDefault="00E343ED" w:rsidP="002C003B">
      <w:pPr>
        <w:jc w:val="both"/>
        <w:rPr>
          <w:rFonts w:cstheme="majorHAnsi"/>
          <w:b/>
          <w:color w:val="000000"/>
          <w:sz w:val="22"/>
          <w:szCs w:val="22"/>
        </w:rPr>
      </w:pPr>
      <w:r w:rsidRPr="00E343ED">
        <w:rPr>
          <w:rFonts w:cstheme="majorHAnsi"/>
          <w:b/>
          <w:color w:val="000000"/>
          <w:sz w:val="22"/>
          <w:szCs w:val="22"/>
        </w:rPr>
        <w:t>Eric Whitacre Singers</w:t>
      </w:r>
    </w:p>
    <w:p w14:paraId="2A55279C" w14:textId="7622868A" w:rsidR="00E343ED" w:rsidRPr="00E343ED" w:rsidRDefault="00E343ED" w:rsidP="002C003B">
      <w:pPr>
        <w:jc w:val="both"/>
        <w:rPr>
          <w:rFonts w:cstheme="majorHAnsi"/>
          <w:b/>
          <w:color w:val="000000"/>
          <w:sz w:val="22"/>
          <w:szCs w:val="22"/>
        </w:rPr>
      </w:pPr>
    </w:p>
    <w:p w14:paraId="3588A061"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xml:space="preserve">The Eric Whitacre Singers have established themselves as one of the finest ensembles of our day. Drawing-in audiences with a wide spectrum of age, interests and backgrounds, the choir performs music from the Renaissance to contemporary, including </w:t>
      </w:r>
      <w:proofErr w:type="spellStart"/>
      <w:r w:rsidRPr="00E343ED">
        <w:rPr>
          <w:rFonts w:cstheme="majorHAnsi"/>
          <w:color w:val="000000"/>
          <w:sz w:val="22"/>
          <w:szCs w:val="22"/>
        </w:rPr>
        <w:t>Lauridsen</w:t>
      </w:r>
      <w:proofErr w:type="spellEnd"/>
      <w:r w:rsidRPr="00E343ED">
        <w:rPr>
          <w:rFonts w:cstheme="majorHAnsi"/>
          <w:color w:val="000000"/>
          <w:sz w:val="22"/>
          <w:szCs w:val="22"/>
        </w:rPr>
        <w:t>, Britten and the work of their founder and conductor, Eric Whitacre. They received exceptional and unanimous praise from critics and won a GRAMMY® award for Best Choral Performance for their debut album, </w:t>
      </w:r>
      <w:r w:rsidRPr="00E343ED">
        <w:rPr>
          <w:rFonts w:cstheme="majorHAnsi"/>
          <w:i/>
          <w:iCs/>
          <w:color w:val="000000"/>
          <w:sz w:val="22"/>
          <w:szCs w:val="22"/>
        </w:rPr>
        <w:t>Light &amp; Gold</w:t>
      </w:r>
      <w:r w:rsidRPr="00E343ED">
        <w:rPr>
          <w:rFonts w:cstheme="majorHAnsi"/>
          <w:color w:val="000000"/>
          <w:sz w:val="22"/>
          <w:szCs w:val="22"/>
        </w:rPr>
        <w:t> on Decca/Universal. Their second album, </w:t>
      </w:r>
      <w:r w:rsidRPr="00E343ED">
        <w:rPr>
          <w:rFonts w:cstheme="majorHAnsi"/>
          <w:i/>
          <w:iCs/>
          <w:color w:val="000000"/>
          <w:sz w:val="22"/>
          <w:szCs w:val="22"/>
        </w:rPr>
        <w:t>Water Night</w:t>
      </w:r>
      <w:r w:rsidRPr="00E343ED">
        <w:rPr>
          <w:rFonts w:cstheme="majorHAnsi"/>
          <w:color w:val="000000"/>
          <w:sz w:val="22"/>
          <w:szCs w:val="22"/>
        </w:rPr>
        <w:t> went straight to no. 1 in the classical iTunes and Billboard charts. Regularly recording in London’s Abbey Road and Air Studios, the choir feature on Eric’s own label, UNQUIET, and on the soundtracks of Hollywood movies.</w:t>
      </w:r>
    </w:p>
    <w:p w14:paraId="25905332" w14:textId="4FBDA87C" w:rsidR="00E343ED" w:rsidRPr="00E343ED" w:rsidRDefault="00E343ED" w:rsidP="002C003B">
      <w:pPr>
        <w:jc w:val="both"/>
        <w:rPr>
          <w:rFonts w:cstheme="majorHAnsi"/>
          <w:color w:val="000000"/>
          <w:sz w:val="22"/>
          <w:szCs w:val="22"/>
        </w:rPr>
      </w:pPr>
      <w:r w:rsidRPr="00E343ED">
        <w:rPr>
          <w:rFonts w:cstheme="majorHAnsi"/>
          <w:color w:val="000000"/>
          <w:sz w:val="22"/>
          <w:szCs w:val="22"/>
        </w:rPr>
        <w:t xml:space="preserve">Celebrated performers in concert halls and sacred spaces on both sides of the Atlantic, the Eric Whitacre Singers made their BBC Proms debut in 2012 in a </w:t>
      </w:r>
      <w:proofErr w:type="spellStart"/>
      <w:r w:rsidRPr="00E343ED">
        <w:rPr>
          <w:rFonts w:cstheme="majorHAnsi"/>
          <w:color w:val="000000"/>
          <w:sz w:val="22"/>
          <w:szCs w:val="22"/>
        </w:rPr>
        <w:t>programme</w:t>
      </w:r>
      <w:proofErr w:type="spellEnd"/>
      <w:r w:rsidRPr="00E343ED">
        <w:rPr>
          <w:rFonts w:cstheme="majorHAnsi"/>
          <w:color w:val="000000"/>
          <w:sz w:val="22"/>
          <w:szCs w:val="22"/>
        </w:rPr>
        <w:t xml:space="preserve"> that included a collaboration with singer/songwriter Imogen Heap. The EWS were honored to sing at the Templeton Prize Laureate Ceremony for Archbishop Desmond Tutu alongside world-renowned singer and songwriter Annie Lennox, and the London African Gospel Choir. They work regularly with British soul superstar Laura </w:t>
      </w:r>
      <w:proofErr w:type="spellStart"/>
      <w:r w:rsidRPr="00E343ED">
        <w:rPr>
          <w:rFonts w:cstheme="majorHAnsi"/>
          <w:color w:val="000000"/>
          <w:sz w:val="22"/>
          <w:szCs w:val="22"/>
        </w:rPr>
        <w:t>Mvula</w:t>
      </w:r>
      <w:proofErr w:type="spellEnd"/>
      <w:r w:rsidRPr="00E343ED">
        <w:rPr>
          <w:rFonts w:cstheme="majorHAnsi"/>
          <w:color w:val="000000"/>
          <w:sz w:val="22"/>
          <w:szCs w:val="22"/>
        </w:rPr>
        <w:t>, and featured at iTunes Festival, broadcast live to 119 countries, performing with Hans Zimmer. In 2018 the singers appeared at an experiential installation for fashion designer Anya Hindmarch CBE.</w:t>
      </w:r>
    </w:p>
    <w:p w14:paraId="08F70203" w14:textId="77777777" w:rsidR="00E343ED" w:rsidRPr="00E343ED" w:rsidRDefault="00E343ED" w:rsidP="002C003B">
      <w:pPr>
        <w:jc w:val="both"/>
        <w:rPr>
          <w:rFonts w:cstheme="majorHAnsi"/>
          <w:b/>
          <w:color w:val="000000"/>
          <w:sz w:val="22"/>
          <w:szCs w:val="22"/>
        </w:rPr>
      </w:pPr>
    </w:p>
    <w:p w14:paraId="45378086" w14:textId="3EE87021" w:rsidR="00E343ED" w:rsidRPr="00E343ED" w:rsidRDefault="00E343ED" w:rsidP="002C003B">
      <w:pPr>
        <w:jc w:val="both"/>
        <w:rPr>
          <w:rFonts w:cstheme="majorHAnsi"/>
          <w:b/>
          <w:color w:val="000000"/>
          <w:sz w:val="22"/>
          <w:szCs w:val="22"/>
        </w:rPr>
      </w:pPr>
      <w:r w:rsidRPr="00E343ED">
        <w:rPr>
          <w:rFonts w:cstheme="majorHAnsi"/>
          <w:b/>
          <w:color w:val="000000"/>
          <w:sz w:val="22"/>
          <w:szCs w:val="22"/>
        </w:rPr>
        <w:t>Royal Philharmonic Orchestra</w:t>
      </w:r>
    </w:p>
    <w:p w14:paraId="2A0906CD" w14:textId="77777777" w:rsidR="00E343ED" w:rsidRPr="00E343ED" w:rsidRDefault="00E343ED" w:rsidP="002C003B">
      <w:pPr>
        <w:jc w:val="both"/>
        <w:rPr>
          <w:rFonts w:cstheme="majorHAnsi"/>
          <w:b/>
          <w:color w:val="000000"/>
          <w:sz w:val="22"/>
          <w:szCs w:val="22"/>
        </w:rPr>
      </w:pPr>
    </w:p>
    <w:p w14:paraId="00E6D9AD"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xml:space="preserve">For more than seven decades the Royal Philharmonic Orchestra (RPO) has been at the forefront of music-making in the UK. The Orchestra’s regular performances at its London home Cadogan Hall are complemented by a distinguished series at the Royal Festival Hall, a hugely popular series at the Royal Albert Hall, frequent visits to its seven principal regional residencies across the UK, together with the work of its award-winning community and education department RPO Resound. With a wider reach than any other UK large ensemble, the RPO has truly become Britain’s national orchestra. </w:t>
      </w:r>
    </w:p>
    <w:p w14:paraId="333977DF" w14:textId="77777777" w:rsidR="00E343ED" w:rsidRPr="00E343ED" w:rsidRDefault="00E343ED" w:rsidP="00E343ED">
      <w:pPr>
        <w:jc w:val="both"/>
        <w:rPr>
          <w:rFonts w:cstheme="majorHAnsi"/>
          <w:color w:val="000000"/>
          <w:sz w:val="22"/>
          <w:szCs w:val="22"/>
        </w:rPr>
      </w:pPr>
    </w:p>
    <w:p w14:paraId="3EB87E6E" w14:textId="77777777" w:rsidR="00E343ED" w:rsidRPr="00E343ED" w:rsidRDefault="00E343ED" w:rsidP="00E343ED">
      <w:pPr>
        <w:jc w:val="both"/>
        <w:rPr>
          <w:rFonts w:cstheme="majorHAnsi"/>
          <w:color w:val="000000"/>
          <w:sz w:val="22"/>
          <w:szCs w:val="22"/>
        </w:rPr>
      </w:pPr>
      <w:r w:rsidRPr="00E343ED">
        <w:rPr>
          <w:rFonts w:cstheme="majorHAnsi"/>
          <w:color w:val="000000"/>
          <w:sz w:val="22"/>
          <w:szCs w:val="22"/>
        </w:rPr>
        <w:t xml:space="preserve">Alongside its concert series and busy international touring schedule, the RPO embraces twenty-first-century opportunities, including recordings with pop stars and on film and television soundtracks, whilst its artistic priority remains paramount: the making of great music at the highest level for the widest possible audience. This would have been lauded by its Founder and first conductor, Sir Thomas Beecham, who set up the RPO in 1946, leading a vital revival in the UK’s orchestral life after World War II. As the RPO proudly looks to its future, its versatility and high standards mark it out as one of today’s most open-minded, forward-thinking symphony orchestras. </w:t>
      </w:r>
    </w:p>
    <w:p w14:paraId="46D70DD3" w14:textId="77777777" w:rsidR="00E343ED" w:rsidRPr="00E343ED" w:rsidRDefault="00E343ED" w:rsidP="00E343ED">
      <w:pPr>
        <w:jc w:val="both"/>
        <w:rPr>
          <w:rFonts w:cstheme="majorHAnsi"/>
          <w:color w:val="000000"/>
          <w:sz w:val="22"/>
          <w:szCs w:val="22"/>
        </w:rPr>
      </w:pPr>
    </w:p>
    <w:p w14:paraId="433A414D" w14:textId="0CB6ECB4" w:rsidR="00E343ED" w:rsidRPr="00E343ED" w:rsidRDefault="00B57F56" w:rsidP="00E343ED">
      <w:pPr>
        <w:jc w:val="both"/>
        <w:rPr>
          <w:rFonts w:cstheme="majorHAnsi"/>
          <w:color w:val="000000"/>
          <w:sz w:val="22"/>
          <w:szCs w:val="22"/>
        </w:rPr>
      </w:pPr>
      <w:hyperlink r:id="rId48" w:history="1">
        <w:r w:rsidR="00E343ED" w:rsidRPr="002B5C5D">
          <w:rPr>
            <w:rStyle w:val="Hyperlink"/>
            <w:rFonts w:cstheme="majorHAnsi"/>
            <w:sz w:val="22"/>
            <w:szCs w:val="22"/>
          </w:rPr>
          <w:t>http://</w:t>
        </w:r>
        <w:r w:rsidR="00E343ED" w:rsidRPr="00E343ED">
          <w:rPr>
            <w:rStyle w:val="Hyperlink"/>
            <w:rFonts w:cstheme="majorHAnsi"/>
            <w:sz w:val="22"/>
            <w:szCs w:val="22"/>
          </w:rPr>
          <w:t>rpo.co.uk</w:t>
        </w:r>
      </w:hyperlink>
      <w:r w:rsidR="00E343ED">
        <w:rPr>
          <w:rFonts w:cstheme="majorHAnsi"/>
          <w:color w:val="000000"/>
          <w:sz w:val="22"/>
          <w:szCs w:val="22"/>
        </w:rPr>
        <w:t xml:space="preserve"> </w:t>
      </w:r>
    </w:p>
    <w:p w14:paraId="15D791D7" w14:textId="77777777" w:rsidR="00E343ED" w:rsidRPr="00E343ED" w:rsidRDefault="00E343ED" w:rsidP="002C003B">
      <w:pPr>
        <w:jc w:val="both"/>
        <w:rPr>
          <w:rFonts w:cstheme="majorHAnsi"/>
          <w:b/>
          <w:color w:val="000000"/>
          <w:sz w:val="22"/>
          <w:szCs w:val="22"/>
        </w:rPr>
      </w:pPr>
    </w:p>
    <w:p w14:paraId="21EBC3C2" w14:textId="3756BE84" w:rsidR="000A3657" w:rsidRPr="00E343ED" w:rsidRDefault="0040607B" w:rsidP="002C003B">
      <w:pPr>
        <w:jc w:val="both"/>
        <w:rPr>
          <w:rFonts w:cstheme="majorHAnsi"/>
          <w:b/>
          <w:color w:val="000000"/>
          <w:sz w:val="22"/>
          <w:szCs w:val="22"/>
        </w:rPr>
      </w:pPr>
      <w:r w:rsidRPr="00E343ED">
        <w:rPr>
          <w:rFonts w:cstheme="majorHAnsi"/>
          <w:b/>
          <w:color w:val="000000"/>
          <w:sz w:val="22"/>
          <w:szCs w:val="22"/>
        </w:rPr>
        <w:t xml:space="preserve">Kennedy Space Center Visitor Complex </w:t>
      </w:r>
    </w:p>
    <w:p w14:paraId="27C4F001" w14:textId="4938294F" w:rsidR="0040607B" w:rsidRPr="00E343ED" w:rsidRDefault="0040607B" w:rsidP="002C003B">
      <w:pPr>
        <w:jc w:val="both"/>
        <w:rPr>
          <w:rFonts w:cstheme="majorHAnsi"/>
          <w:color w:val="000000"/>
          <w:sz w:val="22"/>
          <w:szCs w:val="22"/>
        </w:rPr>
      </w:pPr>
    </w:p>
    <w:p w14:paraId="6526786E" w14:textId="77777777" w:rsidR="0040607B" w:rsidRPr="00E343ED" w:rsidRDefault="0040607B" w:rsidP="0040607B">
      <w:pPr>
        <w:jc w:val="both"/>
        <w:rPr>
          <w:rFonts w:cstheme="majorHAnsi"/>
          <w:color w:val="000000"/>
          <w:sz w:val="22"/>
          <w:szCs w:val="22"/>
        </w:rPr>
      </w:pPr>
      <w:r w:rsidRPr="00E343ED">
        <w:rPr>
          <w:rFonts w:cstheme="majorHAnsi"/>
          <w:color w:val="000000"/>
          <w:sz w:val="22"/>
          <w:szCs w:val="22"/>
        </w:rPr>
        <w:t>Kennedy Space Center Visitor Complex brings to life the epic story of the U.S. space program, offering a full day or more of fun, inspiration and educational activities, including the new Astronaut Training Experience</w:t>
      </w:r>
      <w:r w:rsidRPr="00E343ED">
        <w:rPr>
          <w:rFonts w:cstheme="majorHAnsi"/>
          <w:color w:val="000000"/>
          <w:sz w:val="22"/>
          <w:szCs w:val="22"/>
          <w:vertAlign w:val="superscript"/>
        </w:rPr>
        <w:t>®</w:t>
      </w:r>
      <w:r w:rsidRPr="00E343ED">
        <w:rPr>
          <w:rFonts w:cstheme="majorHAnsi"/>
          <w:color w:val="000000"/>
          <w:sz w:val="22"/>
          <w:szCs w:val="22"/>
        </w:rPr>
        <w:t>, which opened in February 2018, as well as Heroes &amp; Legends, featuring the U.S. Astronaut Hall of Fame</w:t>
      </w:r>
      <w:r w:rsidRPr="00E343ED">
        <w:rPr>
          <w:rFonts w:cstheme="majorHAnsi"/>
          <w:color w:val="000000"/>
          <w:sz w:val="22"/>
          <w:szCs w:val="22"/>
          <w:vertAlign w:val="superscript"/>
        </w:rPr>
        <w:t>®</w:t>
      </w:r>
      <w:r w:rsidRPr="00E343ED">
        <w:rPr>
          <w:rFonts w:cstheme="majorHAnsi"/>
          <w:color w:val="000000"/>
          <w:sz w:val="22"/>
          <w:szCs w:val="22"/>
        </w:rPr>
        <w:t>, presented by Boeing, the Kennedy Space Center Tour featuring the Apollo/Saturn V Center with an actual Saturn V moon rocket, Space Shuttle Atlantis</w:t>
      </w:r>
      <w:r w:rsidRPr="00E343ED">
        <w:rPr>
          <w:rFonts w:cstheme="majorHAnsi"/>
          <w:color w:val="000000"/>
          <w:sz w:val="22"/>
          <w:szCs w:val="22"/>
          <w:vertAlign w:val="superscript"/>
        </w:rPr>
        <w:t>®</w:t>
      </w:r>
      <w:r w:rsidRPr="00E343ED">
        <w:rPr>
          <w:rFonts w:cstheme="majorHAnsi"/>
          <w:color w:val="000000"/>
          <w:sz w:val="22"/>
          <w:szCs w:val="22"/>
        </w:rPr>
        <w:t>, Shuttle Launch Experience</w:t>
      </w:r>
      <w:r w:rsidRPr="00E343ED">
        <w:rPr>
          <w:rFonts w:cstheme="majorHAnsi"/>
          <w:color w:val="000000"/>
          <w:sz w:val="22"/>
          <w:szCs w:val="22"/>
          <w:vertAlign w:val="superscript"/>
        </w:rPr>
        <w:t>®</w:t>
      </w:r>
      <w:r w:rsidRPr="00E343ED">
        <w:rPr>
          <w:rFonts w:cstheme="majorHAnsi"/>
          <w:color w:val="000000"/>
          <w:sz w:val="22"/>
          <w:szCs w:val="22"/>
        </w:rPr>
        <w:t>, IMAX</w:t>
      </w:r>
      <w:r w:rsidRPr="00E343ED">
        <w:rPr>
          <w:rFonts w:cstheme="majorHAnsi"/>
          <w:color w:val="000000"/>
          <w:sz w:val="22"/>
          <w:szCs w:val="22"/>
          <w:vertAlign w:val="superscript"/>
        </w:rPr>
        <w:t>®</w:t>
      </w:r>
      <w:r w:rsidRPr="00E343ED">
        <w:rPr>
          <w:rFonts w:cstheme="majorHAnsi"/>
          <w:color w:val="000000"/>
          <w:sz w:val="22"/>
          <w:szCs w:val="22"/>
        </w:rPr>
        <w:t xml:space="preserve"> A Beautiful Planet 3D and </w:t>
      </w:r>
      <w:r w:rsidRPr="00E343ED">
        <w:rPr>
          <w:rFonts w:cstheme="majorHAnsi"/>
          <w:color w:val="000000"/>
          <w:sz w:val="22"/>
          <w:szCs w:val="22"/>
        </w:rPr>
        <w:lastRenderedPageBreak/>
        <w:t>Journey To Space 3D films, Astronaut Encounter, Journey To Mars: Explorers Wanted, Science on a Sphere</w:t>
      </w:r>
      <w:r w:rsidRPr="00E343ED">
        <w:rPr>
          <w:rFonts w:cstheme="majorHAnsi"/>
          <w:color w:val="000000"/>
          <w:sz w:val="22"/>
          <w:szCs w:val="22"/>
          <w:vertAlign w:val="superscript"/>
        </w:rPr>
        <w:t>®</w:t>
      </w:r>
      <w:r w:rsidRPr="00E343ED">
        <w:rPr>
          <w:rFonts w:cstheme="majorHAnsi"/>
          <w:color w:val="000000"/>
          <w:sz w:val="22"/>
          <w:szCs w:val="22"/>
        </w:rPr>
        <w:t xml:space="preserve">, Rocket Garden, and Cosmic Quest.  Only 45 minutes from Orlando, Fla., Kennedy Space Center Visitor Complex opens daily at 9 a.m. with closing times varying by season. Admission is $57 + tax for adults and $47 + tax for children ages 3 – 11. Kennedy Space Center Visitor Complex offers annual passes starting at $82 + tax for adults and $67 + tax for children ages 3 – 11. For more information, call 877-313-2610 or visit </w:t>
      </w:r>
      <w:hyperlink r:id="rId49" w:tgtFrame="_blank" w:history="1">
        <w:r w:rsidRPr="00E343ED">
          <w:rPr>
            <w:rStyle w:val="Hyperlink"/>
            <w:rFonts w:cstheme="majorHAnsi"/>
            <w:sz w:val="22"/>
            <w:szCs w:val="22"/>
          </w:rPr>
          <w:t>www.KennedySpaceCenter.com</w:t>
        </w:r>
      </w:hyperlink>
      <w:r w:rsidRPr="00E343ED">
        <w:rPr>
          <w:rFonts w:cstheme="majorHAnsi"/>
          <w:color w:val="000000"/>
          <w:sz w:val="22"/>
          <w:szCs w:val="22"/>
        </w:rPr>
        <w:t>.</w:t>
      </w:r>
    </w:p>
    <w:p w14:paraId="1E8C3E2B" w14:textId="77777777" w:rsidR="001353D9" w:rsidRPr="00E343ED" w:rsidRDefault="001353D9" w:rsidP="0040607B">
      <w:pPr>
        <w:jc w:val="both"/>
        <w:rPr>
          <w:rFonts w:cstheme="majorHAnsi"/>
          <w:color w:val="000000"/>
          <w:sz w:val="22"/>
          <w:szCs w:val="22"/>
        </w:rPr>
      </w:pPr>
    </w:p>
    <w:p w14:paraId="69FED782" w14:textId="62C693BC" w:rsidR="00E343ED" w:rsidRPr="00D33A96" w:rsidRDefault="0040607B" w:rsidP="002C003B">
      <w:pPr>
        <w:jc w:val="both"/>
        <w:rPr>
          <w:rFonts w:cstheme="majorHAnsi"/>
          <w:color w:val="000000"/>
          <w:sz w:val="22"/>
          <w:szCs w:val="22"/>
        </w:rPr>
      </w:pPr>
      <w:r w:rsidRPr="00E343ED">
        <w:rPr>
          <w:rFonts w:cstheme="majorHAnsi"/>
          <w:color w:val="000000"/>
          <w:sz w:val="22"/>
          <w:szCs w:val="22"/>
        </w:rPr>
        <w:t>Twitter: @</w:t>
      </w:r>
      <w:proofErr w:type="spellStart"/>
      <w:r w:rsidRPr="00E343ED">
        <w:rPr>
          <w:rFonts w:cstheme="majorHAnsi"/>
          <w:color w:val="000000"/>
          <w:sz w:val="22"/>
          <w:szCs w:val="22"/>
        </w:rPr>
        <w:t>ExploreSpaceKSC</w:t>
      </w:r>
      <w:proofErr w:type="spellEnd"/>
      <w:r w:rsidR="001353D9" w:rsidRPr="00E343ED">
        <w:rPr>
          <w:rFonts w:cstheme="majorHAnsi"/>
          <w:color w:val="000000"/>
          <w:sz w:val="22"/>
          <w:szCs w:val="22"/>
        </w:rPr>
        <w:t xml:space="preserve">    </w:t>
      </w:r>
      <w:hyperlink r:id="rId50" w:tgtFrame="_blank" w:history="1">
        <w:r w:rsidRPr="00E343ED">
          <w:rPr>
            <w:rStyle w:val="Hyperlink"/>
            <w:rFonts w:cstheme="majorHAnsi"/>
            <w:sz w:val="22"/>
            <w:szCs w:val="22"/>
          </w:rPr>
          <w:t>facebook.com/</w:t>
        </w:r>
        <w:proofErr w:type="spellStart"/>
        <w:r w:rsidRPr="00E343ED">
          <w:rPr>
            <w:rStyle w:val="Hyperlink"/>
            <w:rFonts w:cstheme="majorHAnsi"/>
            <w:sz w:val="22"/>
            <w:szCs w:val="22"/>
          </w:rPr>
          <w:t>KennedySpaceCenterVisitorComplex</w:t>
        </w:r>
        <w:proofErr w:type="spellEnd"/>
      </w:hyperlink>
      <w:r w:rsidR="001353D9" w:rsidRPr="00E343ED">
        <w:rPr>
          <w:rFonts w:cstheme="majorHAnsi"/>
          <w:color w:val="000000"/>
          <w:sz w:val="22"/>
          <w:szCs w:val="22"/>
        </w:rPr>
        <w:t xml:space="preserve">    </w:t>
      </w:r>
      <w:r w:rsidRPr="00E343ED">
        <w:rPr>
          <w:rFonts w:cstheme="majorHAnsi"/>
          <w:color w:val="000000"/>
          <w:sz w:val="22"/>
          <w:szCs w:val="22"/>
        </w:rPr>
        <w:t>#</w:t>
      </w:r>
      <w:proofErr w:type="spellStart"/>
      <w:r w:rsidRPr="00E343ED">
        <w:rPr>
          <w:rFonts w:cstheme="majorHAnsi"/>
          <w:color w:val="000000"/>
          <w:sz w:val="22"/>
          <w:szCs w:val="22"/>
        </w:rPr>
        <w:t>JoinTheJourney</w:t>
      </w:r>
      <w:proofErr w:type="spellEnd"/>
    </w:p>
    <w:p w14:paraId="0DB33A82" w14:textId="77777777" w:rsidR="00E343ED" w:rsidRPr="00E343ED" w:rsidRDefault="00E343ED" w:rsidP="002C003B">
      <w:pPr>
        <w:jc w:val="both"/>
        <w:rPr>
          <w:rFonts w:cstheme="majorHAnsi"/>
          <w:b/>
          <w:i/>
          <w:color w:val="FF0000"/>
          <w:sz w:val="22"/>
          <w:szCs w:val="22"/>
        </w:rPr>
      </w:pPr>
    </w:p>
    <w:p w14:paraId="2D26395E" w14:textId="67815363" w:rsidR="00FB7D81" w:rsidRPr="00E343ED" w:rsidRDefault="005A0ABF" w:rsidP="00821C32">
      <w:pPr>
        <w:rPr>
          <w:rFonts w:cs="Times New Roman"/>
          <w:b/>
          <w:color w:val="000000"/>
          <w:sz w:val="22"/>
          <w:szCs w:val="22"/>
        </w:rPr>
      </w:pPr>
      <w:r w:rsidRPr="00E343ED">
        <w:rPr>
          <w:rFonts w:cs="Times New Roman"/>
          <w:b/>
          <w:color w:val="000000"/>
          <w:sz w:val="22"/>
          <w:szCs w:val="22"/>
        </w:rPr>
        <w:t>vi.</w:t>
      </w:r>
      <w:r w:rsidR="00822880" w:rsidRPr="00E343ED">
        <w:rPr>
          <w:rFonts w:cs="Times New Roman"/>
          <w:b/>
          <w:color w:val="000000"/>
          <w:sz w:val="22"/>
          <w:szCs w:val="22"/>
        </w:rPr>
        <w:t> </w:t>
      </w:r>
      <w:r w:rsidR="00FB7D81" w:rsidRPr="00E343ED">
        <w:rPr>
          <w:rFonts w:cs="Times New Roman"/>
          <w:b/>
          <w:color w:val="000000"/>
          <w:sz w:val="22"/>
          <w:szCs w:val="22"/>
        </w:rPr>
        <w:t>SPECIAL THANKS</w:t>
      </w:r>
    </w:p>
    <w:p w14:paraId="1E238ACC" w14:textId="77777777" w:rsidR="00FB7D81" w:rsidRPr="00E343ED" w:rsidRDefault="00FB7D81" w:rsidP="00FB7D81">
      <w:pPr>
        <w:ind w:left="360"/>
        <w:rPr>
          <w:rFonts w:cs="Times New Roman"/>
          <w:color w:val="000000"/>
          <w:sz w:val="22"/>
          <w:szCs w:val="22"/>
        </w:rPr>
      </w:pPr>
    </w:p>
    <w:p w14:paraId="2E4AE3B0" w14:textId="632B123D" w:rsidR="00822880" w:rsidRPr="00E343ED" w:rsidRDefault="00126DBB" w:rsidP="00822880">
      <w:pPr>
        <w:rPr>
          <w:rFonts w:cs="Times New Roman"/>
          <w:color w:val="000000"/>
          <w:sz w:val="22"/>
          <w:szCs w:val="22"/>
        </w:rPr>
      </w:pPr>
      <w:r w:rsidRPr="00E343ED">
        <w:rPr>
          <w:rFonts w:cs="Times New Roman"/>
          <w:color w:val="000000"/>
          <w:sz w:val="22"/>
          <w:szCs w:val="22"/>
        </w:rPr>
        <w:t>This project would not have been possible without support from our partners.  We would like to thank:</w:t>
      </w:r>
    </w:p>
    <w:p w14:paraId="515FA58E" w14:textId="77777777" w:rsidR="00126DBB" w:rsidRPr="00E343ED" w:rsidRDefault="00126DBB" w:rsidP="00822880">
      <w:pPr>
        <w:rPr>
          <w:rFonts w:cs="Times New Roman"/>
          <w:i/>
          <w:color w:val="FF0000"/>
          <w:sz w:val="22"/>
          <w:szCs w:val="22"/>
        </w:rPr>
      </w:pPr>
    </w:p>
    <w:p w14:paraId="37BF929C" w14:textId="0667A633" w:rsidR="00E8015B" w:rsidRPr="00E343ED" w:rsidRDefault="00126DBB" w:rsidP="00E8015B">
      <w:pPr>
        <w:pStyle w:val="BodyText"/>
        <w:rPr>
          <w:rFonts w:asciiTheme="minorHAnsi" w:hAnsiTheme="minorHAnsi"/>
          <w:sz w:val="22"/>
          <w:szCs w:val="22"/>
        </w:rPr>
      </w:pPr>
      <w:r w:rsidRPr="00E343ED">
        <w:rPr>
          <w:rFonts w:asciiTheme="minorHAnsi" w:hAnsiTheme="minorHAnsi"/>
          <w:sz w:val="22"/>
          <w:szCs w:val="22"/>
        </w:rPr>
        <w:t xml:space="preserve">The </w:t>
      </w:r>
      <w:proofErr w:type="spellStart"/>
      <w:r w:rsidR="00E8015B" w:rsidRPr="00E343ED">
        <w:rPr>
          <w:rFonts w:asciiTheme="minorHAnsi" w:hAnsiTheme="minorHAnsi"/>
          <w:sz w:val="22"/>
          <w:szCs w:val="22"/>
        </w:rPr>
        <w:t>Dunard</w:t>
      </w:r>
      <w:proofErr w:type="spellEnd"/>
      <w:r w:rsidR="00E8015B" w:rsidRPr="00E343ED">
        <w:rPr>
          <w:rFonts w:asciiTheme="minorHAnsi" w:hAnsiTheme="minorHAnsi"/>
          <w:sz w:val="22"/>
          <w:szCs w:val="22"/>
        </w:rPr>
        <w:t xml:space="preserve"> Fund</w:t>
      </w:r>
    </w:p>
    <w:p w14:paraId="4B684E8D" w14:textId="77777777" w:rsidR="00E8015B" w:rsidRPr="00E343ED" w:rsidRDefault="00E8015B" w:rsidP="00E8015B">
      <w:pPr>
        <w:pStyle w:val="BodyText"/>
        <w:rPr>
          <w:rFonts w:asciiTheme="minorHAnsi" w:hAnsiTheme="minorHAnsi"/>
          <w:sz w:val="22"/>
          <w:szCs w:val="22"/>
          <w:lang w:val="en-US"/>
        </w:rPr>
      </w:pPr>
      <w:r w:rsidRPr="00E343ED">
        <w:rPr>
          <w:rFonts w:asciiTheme="minorHAnsi" w:hAnsiTheme="minorHAnsi"/>
          <w:sz w:val="22"/>
          <w:szCs w:val="22"/>
          <w:lang w:val="en-US"/>
        </w:rPr>
        <w:t>Boosey &amp; Hawkes</w:t>
      </w:r>
    </w:p>
    <w:p w14:paraId="7B9A55EE" w14:textId="77777777" w:rsidR="00E8015B" w:rsidRPr="00E343ED" w:rsidRDefault="00E8015B" w:rsidP="00E8015B">
      <w:pPr>
        <w:pStyle w:val="BodyText"/>
        <w:rPr>
          <w:rFonts w:asciiTheme="minorHAnsi" w:hAnsiTheme="minorHAnsi"/>
          <w:sz w:val="22"/>
          <w:szCs w:val="22"/>
          <w:lang w:val="en-US"/>
        </w:rPr>
      </w:pPr>
      <w:r w:rsidRPr="00E343ED">
        <w:rPr>
          <w:rFonts w:asciiTheme="minorHAnsi" w:hAnsiTheme="minorHAnsi"/>
          <w:sz w:val="22"/>
          <w:szCs w:val="22"/>
          <w:lang w:val="en-US"/>
        </w:rPr>
        <w:t>Distinguished Concerts International New York (DCINY)</w:t>
      </w:r>
    </w:p>
    <w:p w14:paraId="6ADF7C13" w14:textId="77777777" w:rsidR="00E8015B" w:rsidRPr="00E343ED" w:rsidRDefault="00E8015B" w:rsidP="00E8015B">
      <w:pPr>
        <w:pStyle w:val="BodyText"/>
        <w:rPr>
          <w:rFonts w:asciiTheme="minorHAnsi" w:hAnsiTheme="minorHAnsi"/>
          <w:sz w:val="22"/>
          <w:szCs w:val="22"/>
          <w:lang w:val="en-US"/>
        </w:rPr>
      </w:pPr>
      <w:r w:rsidRPr="00E343ED">
        <w:rPr>
          <w:rFonts w:asciiTheme="minorHAnsi" w:hAnsiTheme="minorHAnsi"/>
          <w:sz w:val="22"/>
          <w:szCs w:val="22"/>
          <w:lang w:val="en-US"/>
        </w:rPr>
        <w:t>Hal Leonard &amp; Larry Morton</w:t>
      </w:r>
    </w:p>
    <w:p w14:paraId="1AA7E568" w14:textId="77777777" w:rsidR="00E8015B" w:rsidRPr="00E343ED" w:rsidRDefault="00E8015B" w:rsidP="00E8015B">
      <w:pPr>
        <w:pStyle w:val="BodyText"/>
        <w:rPr>
          <w:rFonts w:asciiTheme="minorHAnsi" w:hAnsiTheme="minorHAnsi"/>
          <w:sz w:val="22"/>
          <w:szCs w:val="22"/>
          <w:lang w:val="en-US"/>
        </w:rPr>
      </w:pPr>
      <w:r w:rsidRPr="00E343ED">
        <w:rPr>
          <w:rFonts w:asciiTheme="minorHAnsi" w:hAnsiTheme="minorHAnsi"/>
          <w:sz w:val="22"/>
          <w:szCs w:val="22"/>
          <w:lang w:val="en-US"/>
        </w:rPr>
        <w:t>Leigh Bureau</w:t>
      </w:r>
    </w:p>
    <w:p w14:paraId="36188E0A" w14:textId="77777777" w:rsidR="00E8015B" w:rsidRPr="00E343ED" w:rsidRDefault="00E8015B" w:rsidP="00E8015B">
      <w:pPr>
        <w:pStyle w:val="BodyText"/>
        <w:rPr>
          <w:rFonts w:asciiTheme="minorHAnsi" w:hAnsiTheme="minorHAnsi"/>
          <w:sz w:val="22"/>
          <w:szCs w:val="22"/>
          <w:lang w:val="en-US"/>
        </w:rPr>
      </w:pPr>
      <w:proofErr w:type="spellStart"/>
      <w:r w:rsidRPr="00E343ED">
        <w:rPr>
          <w:rFonts w:asciiTheme="minorHAnsi" w:hAnsiTheme="minorHAnsi"/>
          <w:sz w:val="22"/>
          <w:szCs w:val="22"/>
          <w:lang w:val="en-US"/>
        </w:rPr>
        <w:t>Primephonic</w:t>
      </w:r>
      <w:proofErr w:type="spellEnd"/>
    </w:p>
    <w:p w14:paraId="155B0126" w14:textId="70EA2CD3" w:rsidR="00126DBB" w:rsidRPr="00D33A96" w:rsidRDefault="0043492A" w:rsidP="00822880">
      <w:pPr>
        <w:rPr>
          <w:sz w:val="22"/>
          <w:szCs w:val="22"/>
        </w:rPr>
      </w:pPr>
      <w:r w:rsidRPr="00E343ED">
        <w:rPr>
          <w:sz w:val="22"/>
          <w:szCs w:val="22"/>
        </w:rPr>
        <w:t>Walton Music</w:t>
      </w:r>
      <w:r w:rsidR="00822880" w:rsidRPr="00E343ED">
        <w:rPr>
          <w:rFonts w:cs="Times New Roman"/>
          <w:color w:val="000000"/>
          <w:sz w:val="22"/>
          <w:szCs w:val="22"/>
        </w:rPr>
        <w:t> </w:t>
      </w:r>
    </w:p>
    <w:p w14:paraId="5F47D3E3" w14:textId="77777777" w:rsidR="00126DBB" w:rsidRPr="00E343ED" w:rsidRDefault="00126DBB" w:rsidP="00822880">
      <w:pPr>
        <w:rPr>
          <w:rFonts w:cs="Times New Roman"/>
          <w:color w:val="000000"/>
          <w:sz w:val="22"/>
          <w:szCs w:val="22"/>
        </w:rPr>
      </w:pPr>
    </w:p>
    <w:p w14:paraId="0D54F262" w14:textId="5AB09529" w:rsidR="002A5582" w:rsidRPr="00E343ED" w:rsidRDefault="005A0ABF" w:rsidP="005A0ABF">
      <w:pPr>
        <w:ind w:left="360"/>
        <w:rPr>
          <w:rFonts w:cs="Times New Roman"/>
          <w:b/>
          <w:color w:val="000000"/>
          <w:sz w:val="22"/>
          <w:szCs w:val="22"/>
        </w:rPr>
      </w:pPr>
      <w:r w:rsidRPr="00E343ED">
        <w:rPr>
          <w:rFonts w:cs="Times New Roman"/>
          <w:b/>
          <w:color w:val="000000"/>
          <w:sz w:val="22"/>
          <w:szCs w:val="22"/>
        </w:rPr>
        <w:t xml:space="preserve">vii. </w:t>
      </w:r>
      <w:r w:rsidR="00FB7D81" w:rsidRPr="00E343ED">
        <w:rPr>
          <w:rFonts w:cs="Times New Roman"/>
          <w:b/>
          <w:color w:val="000000"/>
          <w:sz w:val="22"/>
          <w:szCs w:val="22"/>
        </w:rPr>
        <w:t>COUNTRIES REPRESENTED IN VIRTUAL CHOIR</w:t>
      </w:r>
      <w:r w:rsidR="002A5582" w:rsidRPr="00E343ED">
        <w:rPr>
          <w:rFonts w:cs="Times New Roman"/>
          <w:b/>
          <w:color w:val="000000"/>
          <w:sz w:val="22"/>
          <w:szCs w:val="22"/>
        </w:rPr>
        <w:t xml:space="preserve"> 5</w:t>
      </w:r>
      <w:r w:rsidR="00FB7D81" w:rsidRPr="00E343ED">
        <w:rPr>
          <w:rFonts w:cs="Times New Roman"/>
          <w:b/>
          <w:color w:val="000000"/>
          <w:sz w:val="22"/>
          <w:szCs w:val="22"/>
        </w:rPr>
        <w:t>: DEEP FIELD</w:t>
      </w:r>
      <w:r w:rsidR="00126DBB" w:rsidRPr="00E343ED">
        <w:rPr>
          <w:rFonts w:cs="Times New Roman"/>
          <w:b/>
          <w:color w:val="000000"/>
          <w:sz w:val="22"/>
          <w:szCs w:val="22"/>
        </w:rPr>
        <w:t xml:space="preserve"> </w:t>
      </w:r>
    </w:p>
    <w:p w14:paraId="14C723D0" w14:textId="77777777" w:rsidR="002A5582" w:rsidRPr="00D43FD9" w:rsidRDefault="00822880" w:rsidP="00822880">
      <w:pPr>
        <w:rPr>
          <w:rFonts w:cs="Times New Roman"/>
          <w:color w:val="000000"/>
          <w:sz w:val="22"/>
          <w:szCs w:val="22"/>
        </w:rPr>
      </w:pPr>
      <w:r w:rsidRPr="00D43FD9">
        <w:rPr>
          <w:rFonts w:cs="Times New Roman"/>
          <w:color w:val="000000"/>
          <w:sz w:val="22"/>
          <w:szCs w:val="22"/>
        </w:rPr>
        <w:t> </w:t>
      </w:r>
    </w:p>
    <w:tbl>
      <w:tblPr>
        <w:tblStyle w:val="TableGrid"/>
        <w:tblW w:w="9541" w:type="dxa"/>
        <w:tblLook w:val="04A0" w:firstRow="1" w:lastRow="0" w:firstColumn="1" w:lastColumn="0" w:noHBand="0" w:noVBand="1"/>
      </w:tblPr>
      <w:tblGrid>
        <w:gridCol w:w="2091"/>
        <w:gridCol w:w="1910"/>
        <w:gridCol w:w="2175"/>
        <w:gridCol w:w="1374"/>
        <w:gridCol w:w="1991"/>
      </w:tblGrid>
      <w:tr w:rsidR="00C51C13" w:rsidRPr="00E343ED" w14:paraId="25E3EFDC" w14:textId="77777777" w:rsidTr="009E4DE2">
        <w:trPr>
          <w:trHeight w:val="300"/>
        </w:trPr>
        <w:tc>
          <w:tcPr>
            <w:tcW w:w="2091" w:type="dxa"/>
            <w:noWrap/>
            <w:vAlign w:val="center"/>
            <w:hideMark/>
          </w:tcPr>
          <w:p w14:paraId="5253FFEB" w14:textId="77777777" w:rsidR="00C51C13" w:rsidRPr="00E343ED" w:rsidRDefault="00C51C13" w:rsidP="009E4DE2">
            <w:pPr>
              <w:rPr>
                <w:sz w:val="21"/>
                <w:szCs w:val="21"/>
              </w:rPr>
            </w:pPr>
            <w:r w:rsidRPr="00E343ED">
              <w:rPr>
                <w:rFonts w:cs="Calibri"/>
                <w:color w:val="000000"/>
                <w:sz w:val="21"/>
                <w:szCs w:val="21"/>
              </w:rPr>
              <w:t>Afghanistan</w:t>
            </w:r>
          </w:p>
        </w:tc>
        <w:tc>
          <w:tcPr>
            <w:tcW w:w="1910" w:type="dxa"/>
            <w:noWrap/>
            <w:vAlign w:val="center"/>
            <w:hideMark/>
          </w:tcPr>
          <w:p w14:paraId="7B8DAA51" w14:textId="77777777" w:rsidR="00C51C13" w:rsidRPr="00E343ED" w:rsidRDefault="00C51C13" w:rsidP="009E4DE2">
            <w:pPr>
              <w:rPr>
                <w:sz w:val="21"/>
                <w:szCs w:val="21"/>
              </w:rPr>
            </w:pPr>
            <w:r w:rsidRPr="00E343ED">
              <w:rPr>
                <w:rFonts w:cs="Calibri"/>
                <w:color w:val="000000"/>
                <w:sz w:val="21"/>
                <w:szCs w:val="21"/>
              </w:rPr>
              <w:t>Cyprus</w:t>
            </w:r>
          </w:p>
        </w:tc>
        <w:tc>
          <w:tcPr>
            <w:tcW w:w="2175" w:type="dxa"/>
            <w:noWrap/>
            <w:vAlign w:val="center"/>
            <w:hideMark/>
          </w:tcPr>
          <w:p w14:paraId="04CBDE5D" w14:textId="77777777" w:rsidR="00C51C13" w:rsidRPr="00E343ED" w:rsidRDefault="00C51C13" w:rsidP="009E4DE2">
            <w:pPr>
              <w:rPr>
                <w:sz w:val="21"/>
                <w:szCs w:val="21"/>
              </w:rPr>
            </w:pPr>
            <w:r w:rsidRPr="00E343ED">
              <w:rPr>
                <w:rFonts w:cs="Calibri"/>
                <w:color w:val="000000"/>
                <w:sz w:val="21"/>
                <w:szCs w:val="21"/>
              </w:rPr>
              <w:t>Hong Kong</w:t>
            </w:r>
          </w:p>
        </w:tc>
        <w:tc>
          <w:tcPr>
            <w:tcW w:w="1374" w:type="dxa"/>
            <w:noWrap/>
            <w:vAlign w:val="center"/>
            <w:hideMark/>
          </w:tcPr>
          <w:p w14:paraId="1C1E4FDB" w14:textId="77777777" w:rsidR="00C51C13" w:rsidRPr="00E343ED" w:rsidRDefault="00C51C13" w:rsidP="009E4DE2">
            <w:pPr>
              <w:rPr>
                <w:sz w:val="21"/>
                <w:szCs w:val="21"/>
              </w:rPr>
            </w:pPr>
            <w:r w:rsidRPr="00E343ED">
              <w:rPr>
                <w:rFonts w:cs="Calibri"/>
                <w:color w:val="000000"/>
                <w:sz w:val="21"/>
                <w:szCs w:val="21"/>
              </w:rPr>
              <w:t>Morocco</w:t>
            </w:r>
          </w:p>
        </w:tc>
        <w:tc>
          <w:tcPr>
            <w:tcW w:w="1991" w:type="dxa"/>
            <w:noWrap/>
            <w:vAlign w:val="center"/>
            <w:hideMark/>
          </w:tcPr>
          <w:p w14:paraId="51EA55A1" w14:textId="77777777" w:rsidR="00C51C13" w:rsidRPr="00E343ED" w:rsidRDefault="00C51C13" w:rsidP="009E4DE2">
            <w:pPr>
              <w:rPr>
                <w:sz w:val="21"/>
                <w:szCs w:val="21"/>
              </w:rPr>
            </w:pPr>
            <w:r w:rsidRPr="00E343ED">
              <w:rPr>
                <w:rFonts w:cs="Calibri"/>
                <w:color w:val="000000"/>
                <w:sz w:val="21"/>
                <w:szCs w:val="21"/>
              </w:rPr>
              <w:t>Singapore</w:t>
            </w:r>
          </w:p>
        </w:tc>
      </w:tr>
      <w:tr w:rsidR="00C51C13" w:rsidRPr="00E343ED" w14:paraId="20215DC6" w14:textId="77777777" w:rsidTr="009E4DE2">
        <w:trPr>
          <w:trHeight w:val="300"/>
        </w:trPr>
        <w:tc>
          <w:tcPr>
            <w:tcW w:w="2091" w:type="dxa"/>
            <w:noWrap/>
            <w:vAlign w:val="center"/>
            <w:hideMark/>
          </w:tcPr>
          <w:p w14:paraId="347593C1" w14:textId="77777777" w:rsidR="00C51C13" w:rsidRPr="00E343ED" w:rsidRDefault="00C51C13" w:rsidP="009E4DE2">
            <w:pPr>
              <w:rPr>
                <w:sz w:val="21"/>
                <w:szCs w:val="21"/>
              </w:rPr>
            </w:pPr>
            <w:r w:rsidRPr="00E343ED">
              <w:rPr>
                <w:rFonts w:cs="Calibri"/>
                <w:color w:val="000000"/>
                <w:sz w:val="21"/>
                <w:szCs w:val="21"/>
              </w:rPr>
              <w:t>Algeria</w:t>
            </w:r>
          </w:p>
        </w:tc>
        <w:tc>
          <w:tcPr>
            <w:tcW w:w="1910" w:type="dxa"/>
            <w:noWrap/>
            <w:vAlign w:val="center"/>
            <w:hideMark/>
          </w:tcPr>
          <w:p w14:paraId="1DB21BDF" w14:textId="77777777" w:rsidR="00C51C13" w:rsidRPr="00E343ED" w:rsidRDefault="00C51C13" w:rsidP="009E4DE2">
            <w:pPr>
              <w:rPr>
                <w:sz w:val="21"/>
                <w:szCs w:val="21"/>
              </w:rPr>
            </w:pPr>
            <w:r w:rsidRPr="00E343ED">
              <w:rPr>
                <w:rFonts w:cs="Calibri"/>
                <w:color w:val="000000"/>
                <w:sz w:val="21"/>
                <w:szCs w:val="21"/>
              </w:rPr>
              <w:t>Czech Republic</w:t>
            </w:r>
          </w:p>
        </w:tc>
        <w:tc>
          <w:tcPr>
            <w:tcW w:w="2175" w:type="dxa"/>
            <w:noWrap/>
            <w:vAlign w:val="center"/>
            <w:hideMark/>
          </w:tcPr>
          <w:p w14:paraId="54E3FBCC" w14:textId="77777777" w:rsidR="00C51C13" w:rsidRPr="00E343ED" w:rsidRDefault="00C51C13" w:rsidP="009E4DE2">
            <w:pPr>
              <w:rPr>
                <w:sz w:val="21"/>
                <w:szCs w:val="21"/>
              </w:rPr>
            </w:pPr>
            <w:r w:rsidRPr="00E343ED">
              <w:rPr>
                <w:rFonts w:cs="Calibri"/>
                <w:color w:val="000000"/>
                <w:sz w:val="21"/>
                <w:szCs w:val="21"/>
              </w:rPr>
              <w:t>Hungary</w:t>
            </w:r>
          </w:p>
        </w:tc>
        <w:tc>
          <w:tcPr>
            <w:tcW w:w="1374" w:type="dxa"/>
            <w:noWrap/>
            <w:vAlign w:val="center"/>
            <w:hideMark/>
          </w:tcPr>
          <w:p w14:paraId="493FAD61" w14:textId="77777777" w:rsidR="00C51C13" w:rsidRPr="00E343ED" w:rsidRDefault="00C51C13" w:rsidP="009E4DE2">
            <w:pPr>
              <w:rPr>
                <w:sz w:val="21"/>
                <w:szCs w:val="21"/>
              </w:rPr>
            </w:pPr>
            <w:r w:rsidRPr="00E343ED">
              <w:rPr>
                <w:rFonts w:cs="Calibri"/>
                <w:color w:val="000000"/>
                <w:sz w:val="21"/>
                <w:szCs w:val="21"/>
              </w:rPr>
              <w:t>Myanmar</w:t>
            </w:r>
          </w:p>
        </w:tc>
        <w:tc>
          <w:tcPr>
            <w:tcW w:w="1991" w:type="dxa"/>
            <w:noWrap/>
            <w:vAlign w:val="center"/>
            <w:hideMark/>
          </w:tcPr>
          <w:p w14:paraId="2AEB4E23" w14:textId="77777777" w:rsidR="00C51C13" w:rsidRPr="00E343ED" w:rsidRDefault="00C51C13" w:rsidP="009E4DE2">
            <w:pPr>
              <w:rPr>
                <w:sz w:val="21"/>
                <w:szCs w:val="21"/>
              </w:rPr>
            </w:pPr>
            <w:r w:rsidRPr="00E343ED">
              <w:rPr>
                <w:rFonts w:cs="Calibri"/>
                <w:color w:val="000000"/>
                <w:sz w:val="21"/>
                <w:szCs w:val="21"/>
              </w:rPr>
              <w:t>Slovakia</w:t>
            </w:r>
          </w:p>
        </w:tc>
      </w:tr>
      <w:tr w:rsidR="00C51C13" w:rsidRPr="00E343ED" w14:paraId="61FA89E2" w14:textId="77777777" w:rsidTr="009E4DE2">
        <w:trPr>
          <w:trHeight w:val="300"/>
        </w:trPr>
        <w:tc>
          <w:tcPr>
            <w:tcW w:w="2091" w:type="dxa"/>
            <w:noWrap/>
            <w:vAlign w:val="center"/>
            <w:hideMark/>
          </w:tcPr>
          <w:p w14:paraId="3B172C3A" w14:textId="77777777" w:rsidR="00C51C13" w:rsidRPr="00E343ED" w:rsidRDefault="00C51C13" w:rsidP="009E4DE2">
            <w:pPr>
              <w:rPr>
                <w:sz w:val="21"/>
                <w:szCs w:val="21"/>
              </w:rPr>
            </w:pPr>
            <w:r w:rsidRPr="00E343ED">
              <w:rPr>
                <w:rFonts w:cs="Calibri"/>
                <w:color w:val="000000"/>
                <w:sz w:val="21"/>
                <w:szCs w:val="21"/>
              </w:rPr>
              <w:t>American Samoa</w:t>
            </w:r>
          </w:p>
        </w:tc>
        <w:tc>
          <w:tcPr>
            <w:tcW w:w="1910" w:type="dxa"/>
            <w:noWrap/>
            <w:vAlign w:val="center"/>
            <w:hideMark/>
          </w:tcPr>
          <w:p w14:paraId="030888DD" w14:textId="77777777" w:rsidR="00C51C13" w:rsidRPr="00E343ED" w:rsidRDefault="00C51C13" w:rsidP="009E4DE2">
            <w:pPr>
              <w:rPr>
                <w:sz w:val="21"/>
                <w:szCs w:val="21"/>
              </w:rPr>
            </w:pPr>
            <w:r w:rsidRPr="00E343ED">
              <w:rPr>
                <w:rFonts w:cs="Calibri"/>
                <w:color w:val="000000"/>
                <w:sz w:val="21"/>
                <w:szCs w:val="21"/>
              </w:rPr>
              <w:t>Denmark</w:t>
            </w:r>
          </w:p>
        </w:tc>
        <w:tc>
          <w:tcPr>
            <w:tcW w:w="2175" w:type="dxa"/>
            <w:noWrap/>
            <w:vAlign w:val="center"/>
            <w:hideMark/>
          </w:tcPr>
          <w:p w14:paraId="797726F3" w14:textId="77777777" w:rsidR="00C51C13" w:rsidRPr="00E343ED" w:rsidRDefault="00C51C13" w:rsidP="009E4DE2">
            <w:pPr>
              <w:rPr>
                <w:sz w:val="21"/>
                <w:szCs w:val="21"/>
              </w:rPr>
            </w:pPr>
            <w:r w:rsidRPr="00E343ED">
              <w:rPr>
                <w:rFonts w:cs="Calibri"/>
                <w:color w:val="000000"/>
                <w:sz w:val="21"/>
                <w:szCs w:val="21"/>
              </w:rPr>
              <w:t>Iceland</w:t>
            </w:r>
          </w:p>
        </w:tc>
        <w:tc>
          <w:tcPr>
            <w:tcW w:w="1374" w:type="dxa"/>
            <w:noWrap/>
            <w:vAlign w:val="center"/>
            <w:hideMark/>
          </w:tcPr>
          <w:p w14:paraId="6B1E3FF9" w14:textId="77777777" w:rsidR="00C51C13" w:rsidRPr="00E343ED" w:rsidRDefault="00C51C13" w:rsidP="009E4DE2">
            <w:pPr>
              <w:rPr>
                <w:sz w:val="21"/>
                <w:szCs w:val="21"/>
              </w:rPr>
            </w:pPr>
            <w:r w:rsidRPr="00E343ED">
              <w:rPr>
                <w:rFonts w:cs="Calibri"/>
                <w:color w:val="000000"/>
                <w:sz w:val="21"/>
                <w:szCs w:val="21"/>
              </w:rPr>
              <w:t>Namibia</w:t>
            </w:r>
          </w:p>
        </w:tc>
        <w:tc>
          <w:tcPr>
            <w:tcW w:w="1991" w:type="dxa"/>
            <w:noWrap/>
            <w:vAlign w:val="center"/>
            <w:hideMark/>
          </w:tcPr>
          <w:p w14:paraId="0289226E" w14:textId="77777777" w:rsidR="00C51C13" w:rsidRPr="00E343ED" w:rsidRDefault="00C51C13" w:rsidP="009E4DE2">
            <w:pPr>
              <w:rPr>
                <w:sz w:val="21"/>
                <w:szCs w:val="21"/>
              </w:rPr>
            </w:pPr>
            <w:r w:rsidRPr="00E343ED">
              <w:rPr>
                <w:rFonts w:cs="Calibri"/>
                <w:color w:val="000000"/>
                <w:sz w:val="21"/>
                <w:szCs w:val="21"/>
              </w:rPr>
              <w:t>Slovenia</w:t>
            </w:r>
          </w:p>
        </w:tc>
      </w:tr>
      <w:tr w:rsidR="00C51C13" w:rsidRPr="00E343ED" w14:paraId="49843B64" w14:textId="77777777" w:rsidTr="009E4DE2">
        <w:trPr>
          <w:trHeight w:val="300"/>
        </w:trPr>
        <w:tc>
          <w:tcPr>
            <w:tcW w:w="2091" w:type="dxa"/>
            <w:noWrap/>
            <w:vAlign w:val="center"/>
            <w:hideMark/>
          </w:tcPr>
          <w:p w14:paraId="63889E95" w14:textId="77777777" w:rsidR="00C51C13" w:rsidRPr="00E343ED" w:rsidRDefault="00C51C13" w:rsidP="009E4DE2">
            <w:pPr>
              <w:rPr>
                <w:sz w:val="21"/>
                <w:szCs w:val="21"/>
              </w:rPr>
            </w:pPr>
            <w:r w:rsidRPr="00E343ED">
              <w:rPr>
                <w:rFonts w:cs="Calibri"/>
                <w:color w:val="000000"/>
                <w:sz w:val="21"/>
                <w:szCs w:val="21"/>
              </w:rPr>
              <w:t>Antigua and Barbuda</w:t>
            </w:r>
          </w:p>
        </w:tc>
        <w:tc>
          <w:tcPr>
            <w:tcW w:w="1910" w:type="dxa"/>
            <w:noWrap/>
            <w:vAlign w:val="center"/>
            <w:hideMark/>
          </w:tcPr>
          <w:p w14:paraId="0B38B829" w14:textId="77777777" w:rsidR="00C51C13" w:rsidRPr="00E343ED" w:rsidRDefault="00C51C13" w:rsidP="009E4DE2">
            <w:pPr>
              <w:rPr>
                <w:sz w:val="21"/>
                <w:szCs w:val="21"/>
              </w:rPr>
            </w:pPr>
            <w:r w:rsidRPr="00E343ED">
              <w:rPr>
                <w:rFonts w:cs="Calibri"/>
                <w:color w:val="000000"/>
                <w:sz w:val="21"/>
                <w:szCs w:val="21"/>
              </w:rPr>
              <w:t>Dominica</w:t>
            </w:r>
          </w:p>
        </w:tc>
        <w:tc>
          <w:tcPr>
            <w:tcW w:w="2175" w:type="dxa"/>
            <w:noWrap/>
            <w:vAlign w:val="center"/>
            <w:hideMark/>
          </w:tcPr>
          <w:p w14:paraId="19FDC44E" w14:textId="77777777" w:rsidR="00C51C13" w:rsidRPr="00E343ED" w:rsidRDefault="00C51C13" w:rsidP="009E4DE2">
            <w:pPr>
              <w:rPr>
                <w:sz w:val="21"/>
                <w:szCs w:val="21"/>
              </w:rPr>
            </w:pPr>
            <w:r w:rsidRPr="00E343ED">
              <w:rPr>
                <w:rFonts w:cs="Calibri"/>
                <w:color w:val="000000"/>
                <w:sz w:val="21"/>
                <w:szCs w:val="21"/>
              </w:rPr>
              <w:t>India</w:t>
            </w:r>
          </w:p>
        </w:tc>
        <w:tc>
          <w:tcPr>
            <w:tcW w:w="1374" w:type="dxa"/>
            <w:noWrap/>
            <w:vAlign w:val="center"/>
            <w:hideMark/>
          </w:tcPr>
          <w:p w14:paraId="37609BC9" w14:textId="77777777" w:rsidR="00C51C13" w:rsidRPr="00E343ED" w:rsidRDefault="00C51C13" w:rsidP="009E4DE2">
            <w:pPr>
              <w:rPr>
                <w:sz w:val="21"/>
                <w:szCs w:val="21"/>
              </w:rPr>
            </w:pPr>
            <w:r w:rsidRPr="00E343ED">
              <w:rPr>
                <w:rFonts w:cs="Calibri"/>
                <w:color w:val="000000"/>
                <w:sz w:val="21"/>
                <w:szCs w:val="21"/>
              </w:rPr>
              <w:t>Netherlands</w:t>
            </w:r>
          </w:p>
        </w:tc>
        <w:tc>
          <w:tcPr>
            <w:tcW w:w="1991" w:type="dxa"/>
            <w:noWrap/>
            <w:vAlign w:val="center"/>
            <w:hideMark/>
          </w:tcPr>
          <w:p w14:paraId="10453162" w14:textId="77777777" w:rsidR="00C51C13" w:rsidRPr="00E343ED" w:rsidRDefault="00C51C13" w:rsidP="009E4DE2">
            <w:pPr>
              <w:rPr>
                <w:sz w:val="21"/>
                <w:szCs w:val="21"/>
              </w:rPr>
            </w:pPr>
            <w:r w:rsidRPr="00E343ED">
              <w:rPr>
                <w:rFonts w:cs="Calibri"/>
                <w:color w:val="000000"/>
                <w:sz w:val="21"/>
                <w:szCs w:val="21"/>
              </w:rPr>
              <w:t>South Africa</w:t>
            </w:r>
          </w:p>
        </w:tc>
      </w:tr>
      <w:tr w:rsidR="00C51C13" w:rsidRPr="00E343ED" w14:paraId="32B3BB6A" w14:textId="77777777" w:rsidTr="009E4DE2">
        <w:trPr>
          <w:trHeight w:val="300"/>
        </w:trPr>
        <w:tc>
          <w:tcPr>
            <w:tcW w:w="2091" w:type="dxa"/>
            <w:noWrap/>
            <w:vAlign w:val="center"/>
            <w:hideMark/>
          </w:tcPr>
          <w:p w14:paraId="70E74D68" w14:textId="77777777" w:rsidR="00C51C13" w:rsidRPr="00E343ED" w:rsidRDefault="00C51C13" w:rsidP="009E4DE2">
            <w:pPr>
              <w:rPr>
                <w:sz w:val="21"/>
                <w:szCs w:val="21"/>
              </w:rPr>
            </w:pPr>
            <w:r w:rsidRPr="00E343ED">
              <w:rPr>
                <w:rFonts w:cs="Calibri"/>
                <w:color w:val="000000"/>
                <w:sz w:val="21"/>
                <w:szCs w:val="21"/>
              </w:rPr>
              <w:t>Argentina</w:t>
            </w:r>
          </w:p>
        </w:tc>
        <w:tc>
          <w:tcPr>
            <w:tcW w:w="1910" w:type="dxa"/>
            <w:noWrap/>
            <w:vAlign w:val="center"/>
            <w:hideMark/>
          </w:tcPr>
          <w:p w14:paraId="74918610" w14:textId="77777777" w:rsidR="00C51C13" w:rsidRPr="00E343ED" w:rsidRDefault="00C51C13" w:rsidP="009E4DE2">
            <w:pPr>
              <w:rPr>
                <w:sz w:val="21"/>
                <w:szCs w:val="21"/>
              </w:rPr>
            </w:pPr>
            <w:r w:rsidRPr="00E343ED">
              <w:rPr>
                <w:rFonts w:cs="Calibri"/>
                <w:color w:val="000000"/>
                <w:sz w:val="21"/>
                <w:szCs w:val="21"/>
              </w:rPr>
              <w:t>Dominican Republic</w:t>
            </w:r>
          </w:p>
        </w:tc>
        <w:tc>
          <w:tcPr>
            <w:tcW w:w="2175" w:type="dxa"/>
            <w:noWrap/>
            <w:vAlign w:val="center"/>
            <w:hideMark/>
          </w:tcPr>
          <w:p w14:paraId="0DD11A9D" w14:textId="77777777" w:rsidR="00C51C13" w:rsidRPr="00E343ED" w:rsidRDefault="00C51C13" w:rsidP="009E4DE2">
            <w:pPr>
              <w:rPr>
                <w:sz w:val="21"/>
                <w:szCs w:val="21"/>
              </w:rPr>
            </w:pPr>
            <w:r w:rsidRPr="00E343ED">
              <w:rPr>
                <w:rFonts w:cs="Calibri"/>
                <w:color w:val="000000"/>
                <w:sz w:val="21"/>
                <w:szCs w:val="21"/>
              </w:rPr>
              <w:t>Indonesia</w:t>
            </w:r>
          </w:p>
        </w:tc>
        <w:tc>
          <w:tcPr>
            <w:tcW w:w="1374" w:type="dxa"/>
            <w:noWrap/>
            <w:vAlign w:val="center"/>
            <w:hideMark/>
          </w:tcPr>
          <w:p w14:paraId="29F6A3D2" w14:textId="77777777" w:rsidR="00C51C13" w:rsidRPr="00E343ED" w:rsidRDefault="00C51C13" w:rsidP="009E4DE2">
            <w:pPr>
              <w:rPr>
                <w:sz w:val="21"/>
                <w:szCs w:val="21"/>
              </w:rPr>
            </w:pPr>
            <w:r w:rsidRPr="00E343ED">
              <w:rPr>
                <w:rFonts w:cs="Calibri"/>
                <w:color w:val="000000"/>
                <w:sz w:val="21"/>
                <w:szCs w:val="21"/>
              </w:rPr>
              <w:t>New Zealand</w:t>
            </w:r>
          </w:p>
        </w:tc>
        <w:tc>
          <w:tcPr>
            <w:tcW w:w="1991" w:type="dxa"/>
            <w:noWrap/>
            <w:vAlign w:val="center"/>
            <w:hideMark/>
          </w:tcPr>
          <w:p w14:paraId="75F77E43" w14:textId="77777777" w:rsidR="00C51C13" w:rsidRPr="00E343ED" w:rsidRDefault="00C51C13" w:rsidP="009E4DE2">
            <w:pPr>
              <w:rPr>
                <w:sz w:val="21"/>
                <w:szCs w:val="21"/>
              </w:rPr>
            </w:pPr>
            <w:r w:rsidRPr="00E343ED">
              <w:rPr>
                <w:rFonts w:cs="Calibri"/>
                <w:color w:val="000000"/>
                <w:sz w:val="21"/>
                <w:szCs w:val="21"/>
              </w:rPr>
              <w:t>South Korea</w:t>
            </w:r>
          </w:p>
        </w:tc>
      </w:tr>
      <w:tr w:rsidR="00C51C13" w:rsidRPr="00E343ED" w14:paraId="0894F8C9" w14:textId="77777777" w:rsidTr="009E4DE2">
        <w:trPr>
          <w:trHeight w:val="300"/>
        </w:trPr>
        <w:tc>
          <w:tcPr>
            <w:tcW w:w="2091" w:type="dxa"/>
            <w:noWrap/>
            <w:vAlign w:val="center"/>
            <w:hideMark/>
          </w:tcPr>
          <w:p w14:paraId="34299AB7" w14:textId="77777777" w:rsidR="00C51C13" w:rsidRPr="00E343ED" w:rsidRDefault="00C51C13" w:rsidP="009E4DE2">
            <w:pPr>
              <w:rPr>
                <w:sz w:val="21"/>
                <w:szCs w:val="21"/>
              </w:rPr>
            </w:pPr>
            <w:r w:rsidRPr="00E343ED">
              <w:rPr>
                <w:rFonts w:cs="Calibri"/>
                <w:color w:val="000000"/>
                <w:sz w:val="21"/>
                <w:szCs w:val="21"/>
              </w:rPr>
              <w:t>Armenia</w:t>
            </w:r>
          </w:p>
        </w:tc>
        <w:tc>
          <w:tcPr>
            <w:tcW w:w="1910" w:type="dxa"/>
            <w:noWrap/>
            <w:vAlign w:val="center"/>
            <w:hideMark/>
          </w:tcPr>
          <w:p w14:paraId="3B2123B7" w14:textId="77777777" w:rsidR="00C51C13" w:rsidRPr="00E343ED" w:rsidRDefault="00C51C13" w:rsidP="009E4DE2">
            <w:pPr>
              <w:rPr>
                <w:sz w:val="21"/>
                <w:szCs w:val="21"/>
              </w:rPr>
            </w:pPr>
            <w:r w:rsidRPr="00E343ED">
              <w:rPr>
                <w:rFonts w:cs="Calibri"/>
                <w:color w:val="000000"/>
                <w:sz w:val="21"/>
                <w:szCs w:val="21"/>
              </w:rPr>
              <w:t>Ecuador</w:t>
            </w:r>
          </w:p>
        </w:tc>
        <w:tc>
          <w:tcPr>
            <w:tcW w:w="2175" w:type="dxa"/>
            <w:noWrap/>
            <w:vAlign w:val="center"/>
            <w:hideMark/>
          </w:tcPr>
          <w:p w14:paraId="0163F708" w14:textId="77777777" w:rsidR="00C51C13" w:rsidRPr="00E343ED" w:rsidRDefault="00C51C13" w:rsidP="009E4DE2">
            <w:pPr>
              <w:rPr>
                <w:sz w:val="21"/>
                <w:szCs w:val="21"/>
              </w:rPr>
            </w:pPr>
            <w:r w:rsidRPr="00E343ED">
              <w:rPr>
                <w:rFonts w:cs="Calibri"/>
                <w:color w:val="000000"/>
                <w:sz w:val="21"/>
                <w:szCs w:val="21"/>
              </w:rPr>
              <w:t>Ireland</w:t>
            </w:r>
          </w:p>
        </w:tc>
        <w:tc>
          <w:tcPr>
            <w:tcW w:w="1374" w:type="dxa"/>
            <w:noWrap/>
            <w:vAlign w:val="center"/>
            <w:hideMark/>
          </w:tcPr>
          <w:p w14:paraId="73088F52" w14:textId="77777777" w:rsidR="00C51C13" w:rsidRPr="00E343ED" w:rsidRDefault="00C51C13" w:rsidP="009E4DE2">
            <w:pPr>
              <w:rPr>
                <w:sz w:val="21"/>
                <w:szCs w:val="21"/>
              </w:rPr>
            </w:pPr>
            <w:r w:rsidRPr="00E343ED">
              <w:rPr>
                <w:rFonts w:cs="Calibri"/>
                <w:color w:val="000000"/>
                <w:sz w:val="21"/>
                <w:szCs w:val="21"/>
              </w:rPr>
              <w:t>Nicaragua</w:t>
            </w:r>
          </w:p>
        </w:tc>
        <w:tc>
          <w:tcPr>
            <w:tcW w:w="1991" w:type="dxa"/>
            <w:noWrap/>
            <w:vAlign w:val="center"/>
            <w:hideMark/>
          </w:tcPr>
          <w:p w14:paraId="2A6F3D72" w14:textId="77777777" w:rsidR="00C51C13" w:rsidRPr="00E343ED" w:rsidRDefault="00C51C13" w:rsidP="009E4DE2">
            <w:pPr>
              <w:rPr>
                <w:sz w:val="21"/>
                <w:szCs w:val="21"/>
              </w:rPr>
            </w:pPr>
            <w:r w:rsidRPr="00E343ED">
              <w:rPr>
                <w:rFonts w:cs="Calibri"/>
                <w:color w:val="000000"/>
                <w:sz w:val="21"/>
                <w:szCs w:val="21"/>
              </w:rPr>
              <w:t>Spain</w:t>
            </w:r>
          </w:p>
        </w:tc>
      </w:tr>
      <w:tr w:rsidR="00C51C13" w:rsidRPr="00E343ED" w14:paraId="1DD0F5E0" w14:textId="77777777" w:rsidTr="009E4DE2">
        <w:trPr>
          <w:trHeight w:val="300"/>
        </w:trPr>
        <w:tc>
          <w:tcPr>
            <w:tcW w:w="2091" w:type="dxa"/>
            <w:noWrap/>
            <w:vAlign w:val="center"/>
            <w:hideMark/>
          </w:tcPr>
          <w:p w14:paraId="5618FD9A" w14:textId="77777777" w:rsidR="00C51C13" w:rsidRPr="00E343ED" w:rsidRDefault="00C51C13" w:rsidP="009E4DE2">
            <w:pPr>
              <w:rPr>
                <w:sz w:val="21"/>
                <w:szCs w:val="21"/>
              </w:rPr>
            </w:pPr>
            <w:r w:rsidRPr="00E343ED">
              <w:rPr>
                <w:rFonts w:cs="Calibri"/>
                <w:color w:val="000000"/>
                <w:sz w:val="21"/>
                <w:szCs w:val="21"/>
              </w:rPr>
              <w:t>Australia</w:t>
            </w:r>
          </w:p>
        </w:tc>
        <w:tc>
          <w:tcPr>
            <w:tcW w:w="1910" w:type="dxa"/>
            <w:noWrap/>
            <w:vAlign w:val="center"/>
            <w:hideMark/>
          </w:tcPr>
          <w:p w14:paraId="17C5DAD5" w14:textId="77777777" w:rsidR="00C51C13" w:rsidRPr="00E343ED" w:rsidRDefault="00C51C13" w:rsidP="009E4DE2">
            <w:pPr>
              <w:rPr>
                <w:sz w:val="21"/>
                <w:szCs w:val="21"/>
              </w:rPr>
            </w:pPr>
            <w:r w:rsidRPr="00E343ED">
              <w:rPr>
                <w:rFonts w:cs="Calibri"/>
                <w:color w:val="000000"/>
                <w:sz w:val="21"/>
                <w:szCs w:val="21"/>
              </w:rPr>
              <w:t>Egypt</w:t>
            </w:r>
          </w:p>
        </w:tc>
        <w:tc>
          <w:tcPr>
            <w:tcW w:w="2175" w:type="dxa"/>
            <w:noWrap/>
            <w:vAlign w:val="center"/>
            <w:hideMark/>
          </w:tcPr>
          <w:p w14:paraId="1C68E7B6" w14:textId="77777777" w:rsidR="00C51C13" w:rsidRPr="00E343ED" w:rsidRDefault="00C51C13" w:rsidP="009E4DE2">
            <w:pPr>
              <w:rPr>
                <w:sz w:val="21"/>
                <w:szCs w:val="21"/>
              </w:rPr>
            </w:pPr>
            <w:r w:rsidRPr="00E343ED">
              <w:rPr>
                <w:rFonts w:cs="Calibri"/>
                <w:color w:val="000000"/>
                <w:sz w:val="21"/>
                <w:szCs w:val="21"/>
              </w:rPr>
              <w:t>Iran</w:t>
            </w:r>
          </w:p>
        </w:tc>
        <w:tc>
          <w:tcPr>
            <w:tcW w:w="1374" w:type="dxa"/>
            <w:noWrap/>
            <w:vAlign w:val="center"/>
            <w:hideMark/>
          </w:tcPr>
          <w:p w14:paraId="7F8DEBC8" w14:textId="77777777" w:rsidR="00C51C13" w:rsidRPr="00E343ED" w:rsidRDefault="00C51C13" w:rsidP="009E4DE2">
            <w:pPr>
              <w:rPr>
                <w:sz w:val="21"/>
                <w:szCs w:val="21"/>
              </w:rPr>
            </w:pPr>
            <w:r w:rsidRPr="00E343ED">
              <w:rPr>
                <w:rFonts w:cs="Calibri"/>
                <w:color w:val="000000"/>
                <w:sz w:val="21"/>
                <w:szCs w:val="21"/>
              </w:rPr>
              <w:t>Nigeria</w:t>
            </w:r>
          </w:p>
        </w:tc>
        <w:tc>
          <w:tcPr>
            <w:tcW w:w="1991" w:type="dxa"/>
            <w:noWrap/>
            <w:vAlign w:val="center"/>
            <w:hideMark/>
          </w:tcPr>
          <w:p w14:paraId="029B607B" w14:textId="77777777" w:rsidR="00C51C13" w:rsidRPr="00E343ED" w:rsidRDefault="00C51C13" w:rsidP="009E4DE2">
            <w:pPr>
              <w:rPr>
                <w:sz w:val="21"/>
                <w:szCs w:val="21"/>
              </w:rPr>
            </w:pPr>
            <w:r w:rsidRPr="00E343ED">
              <w:rPr>
                <w:rFonts w:cs="Calibri"/>
                <w:color w:val="000000"/>
                <w:sz w:val="21"/>
                <w:szCs w:val="21"/>
              </w:rPr>
              <w:t>Sri Lanka</w:t>
            </w:r>
          </w:p>
        </w:tc>
      </w:tr>
      <w:tr w:rsidR="00C51C13" w:rsidRPr="00E343ED" w14:paraId="4BE1BB33" w14:textId="77777777" w:rsidTr="009E4DE2">
        <w:trPr>
          <w:trHeight w:val="300"/>
        </w:trPr>
        <w:tc>
          <w:tcPr>
            <w:tcW w:w="2091" w:type="dxa"/>
            <w:noWrap/>
            <w:vAlign w:val="center"/>
            <w:hideMark/>
          </w:tcPr>
          <w:p w14:paraId="747545C6" w14:textId="77777777" w:rsidR="00C51C13" w:rsidRPr="00E343ED" w:rsidRDefault="00C51C13" w:rsidP="009E4DE2">
            <w:pPr>
              <w:rPr>
                <w:sz w:val="21"/>
                <w:szCs w:val="21"/>
              </w:rPr>
            </w:pPr>
            <w:r w:rsidRPr="00E343ED">
              <w:rPr>
                <w:rFonts w:cs="Calibri"/>
                <w:color w:val="000000"/>
                <w:sz w:val="21"/>
                <w:szCs w:val="21"/>
              </w:rPr>
              <w:t>Austria</w:t>
            </w:r>
          </w:p>
        </w:tc>
        <w:tc>
          <w:tcPr>
            <w:tcW w:w="1910" w:type="dxa"/>
            <w:noWrap/>
            <w:vAlign w:val="center"/>
            <w:hideMark/>
          </w:tcPr>
          <w:p w14:paraId="5202C500" w14:textId="77777777" w:rsidR="00C51C13" w:rsidRPr="00E343ED" w:rsidRDefault="00C51C13" w:rsidP="009E4DE2">
            <w:pPr>
              <w:rPr>
                <w:sz w:val="21"/>
                <w:szCs w:val="21"/>
              </w:rPr>
            </w:pPr>
            <w:r w:rsidRPr="00E343ED">
              <w:rPr>
                <w:rFonts w:cs="Calibri"/>
                <w:color w:val="000000"/>
                <w:sz w:val="21"/>
                <w:szCs w:val="21"/>
              </w:rPr>
              <w:t>El Salvador</w:t>
            </w:r>
          </w:p>
        </w:tc>
        <w:tc>
          <w:tcPr>
            <w:tcW w:w="2175" w:type="dxa"/>
            <w:noWrap/>
            <w:vAlign w:val="center"/>
            <w:hideMark/>
          </w:tcPr>
          <w:p w14:paraId="4F4C6572" w14:textId="77777777" w:rsidR="00C51C13" w:rsidRPr="00E343ED" w:rsidRDefault="00C51C13" w:rsidP="009E4DE2">
            <w:pPr>
              <w:rPr>
                <w:sz w:val="21"/>
                <w:szCs w:val="21"/>
              </w:rPr>
            </w:pPr>
            <w:r w:rsidRPr="00E343ED">
              <w:rPr>
                <w:rFonts w:cs="Calibri"/>
                <w:color w:val="000000"/>
                <w:sz w:val="21"/>
                <w:szCs w:val="21"/>
              </w:rPr>
              <w:t>Israel</w:t>
            </w:r>
          </w:p>
        </w:tc>
        <w:tc>
          <w:tcPr>
            <w:tcW w:w="1374" w:type="dxa"/>
            <w:noWrap/>
            <w:vAlign w:val="center"/>
            <w:hideMark/>
          </w:tcPr>
          <w:p w14:paraId="40DC9517" w14:textId="77777777" w:rsidR="00C51C13" w:rsidRPr="00E343ED" w:rsidRDefault="00C51C13" w:rsidP="009E4DE2">
            <w:pPr>
              <w:rPr>
                <w:sz w:val="21"/>
                <w:szCs w:val="21"/>
              </w:rPr>
            </w:pPr>
            <w:r w:rsidRPr="00E343ED">
              <w:rPr>
                <w:rFonts w:cs="Calibri"/>
                <w:color w:val="000000"/>
                <w:sz w:val="21"/>
                <w:szCs w:val="21"/>
              </w:rPr>
              <w:t>Norway</w:t>
            </w:r>
          </w:p>
        </w:tc>
        <w:tc>
          <w:tcPr>
            <w:tcW w:w="1991" w:type="dxa"/>
            <w:noWrap/>
            <w:vAlign w:val="center"/>
            <w:hideMark/>
          </w:tcPr>
          <w:p w14:paraId="6950628D" w14:textId="77777777" w:rsidR="00C51C13" w:rsidRPr="00E343ED" w:rsidRDefault="00C51C13" w:rsidP="009E4DE2">
            <w:pPr>
              <w:rPr>
                <w:sz w:val="21"/>
                <w:szCs w:val="21"/>
              </w:rPr>
            </w:pPr>
            <w:r w:rsidRPr="00E343ED">
              <w:rPr>
                <w:rFonts w:cs="Calibri"/>
                <w:color w:val="000000"/>
                <w:sz w:val="21"/>
                <w:szCs w:val="21"/>
              </w:rPr>
              <w:t>Sweden</w:t>
            </w:r>
          </w:p>
        </w:tc>
      </w:tr>
      <w:tr w:rsidR="00C51C13" w:rsidRPr="00E343ED" w14:paraId="4789A56D" w14:textId="77777777" w:rsidTr="009E4DE2">
        <w:trPr>
          <w:trHeight w:val="300"/>
        </w:trPr>
        <w:tc>
          <w:tcPr>
            <w:tcW w:w="2091" w:type="dxa"/>
            <w:noWrap/>
            <w:vAlign w:val="center"/>
            <w:hideMark/>
          </w:tcPr>
          <w:p w14:paraId="2DD776A9" w14:textId="77777777" w:rsidR="00C51C13" w:rsidRPr="00E343ED" w:rsidRDefault="00C51C13" w:rsidP="009E4DE2">
            <w:pPr>
              <w:rPr>
                <w:sz w:val="21"/>
                <w:szCs w:val="21"/>
              </w:rPr>
            </w:pPr>
            <w:r w:rsidRPr="00E343ED">
              <w:rPr>
                <w:rFonts w:cs="Calibri"/>
                <w:color w:val="000000"/>
                <w:sz w:val="21"/>
                <w:szCs w:val="21"/>
              </w:rPr>
              <w:t>Belarus</w:t>
            </w:r>
          </w:p>
        </w:tc>
        <w:tc>
          <w:tcPr>
            <w:tcW w:w="1910" w:type="dxa"/>
            <w:noWrap/>
            <w:vAlign w:val="center"/>
            <w:hideMark/>
          </w:tcPr>
          <w:p w14:paraId="3DEFF0C9" w14:textId="77777777" w:rsidR="00C51C13" w:rsidRPr="00E343ED" w:rsidRDefault="00C51C13" w:rsidP="009E4DE2">
            <w:pPr>
              <w:rPr>
                <w:sz w:val="21"/>
                <w:szCs w:val="21"/>
              </w:rPr>
            </w:pPr>
            <w:r w:rsidRPr="00E343ED">
              <w:rPr>
                <w:rFonts w:cs="Calibri"/>
                <w:color w:val="000000"/>
                <w:sz w:val="21"/>
                <w:szCs w:val="21"/>
              </w:rPr>
              <w:t>Estonia</w:t>
            </w:r>
          </w:p>
        </w:tc>
        <w:tc>
          <w:tcPr>
            <w:tcW w:w="2175" w:type="dxa"/>
            <w:noWrap/>
            <w:vAlign w:val="center"/>
            <w:hideMark/>
          </w:tcPr>
          <w:p w14:paraId="38F51C1F" w14:textId="77777777" w:rsidR="00C51C13" w:rsidRPr="00E343ED" w:rsidRDefault="00C51C13" w:rsidP="009E4DE2">
            <w:pPr>
              <w:rPr>
                <w:sz w:val="21"/>
                <w:szCs w:val="21"/>
              </w:rPr>
            </w:pPr>
            <w:r w:rsidRPr="00E343ED">
              <w:rPr>
                <w:rFonts w:cs="Calibri"/>
                <w:color w:val="000000"/>
                <w:sz w:val="21"/>
                <w:szCs w:val="21"/>
              </w:rPr>
              <w:t>Italy</w:t>
            </w:r>
          </w:p>
        </w:tc>
        <w:tc>
          <w:tcPr>
            <w:tcW w:w="1374" w:type="dxa"/>
            <w:noWrap/>
            <w:vAlign w:val="center"/>
            <w:hideMark/>
          </w:tcPr>
          <w:p w14:paraId="2E44A795" w14:textId="77777777" w:rsidR="00C51C13" w:rsidRPr="00E343ED" w:rsidRDefault="00C51C13" w:rsidP="009E4DE2">
            <w:pPr>
              <w:rPr>
                <w:sz w:val="21"/>
                <w:szCs w:val="21"/>
              </w:rPr>
            </w:pPr>
            <w:r w:rsidRPr="00E343ED">
              <w:rPr>
                <w:rFonts w:cs="Calibri"/>
                <w:color w:val="000000"/>
                <w:sz w:val="21"/>
                <w:szCs w:val="21"/>
              </w:rPr>
              <w:t>Oman</w:t>
            </w:r>
          </w:p>
        </w:tc>
        <w:tc>
          <w:tcPr>
            <w:tcW w:w="1991" w:type="dxa"/>
            <w:noWrap/>
            <w:vAlign w:val="center"/>
            <w:hideMark/>
          </w:tcPr>
          <w:p w14:paraId="1ADDBC33" w14:textId="77777777" w:rsidR="00C51C13" w:rsidRPr="00E343ED" w:rsidRDefault="00C51C13" w:rsidP="009E4DE2">
            <w:pPr>
              <w:rPr>
                <w:sz w:val="21"/>
                <w:szCs w:val="21"/>
              </w:rPr>
            </w:pPr>
            <w:r w:rsidRPr="00E343ED">
              <w:rPr>
                <w:rFonts w:cs="Calibri"/>
                <w:color w:val="000000"/>
                <w:sz w:val="21"/>
                <w:szCs w:val="21"/>
              </w:rPr>
              <w:t>Switzerland</w:t>
            </w:r>
          </w:p>
        </w:tc>
      </w:tr>
      <w:tr w:rsidR="00C51C13" w:rsidRPr="00E343ED" w14:paraId="20941F5B" w14:textId="77777777" w:rsidTr="009E4DE2">
        <w:trPr>
          <w:trHeight w:val="300"/>
        </w:trPr>
        <w:tc>
          <w:tcPr>
            <w:tcW w:w="2091" w:type="dxa"/>
            <w:noWrap/>
            <w:vAlign w:val="center"/>
            <w:hideMark/>
          </w:tcPr>
          <w:p w14:paraId="069C2995" w14:textId="77777777" w:rsidR="00C51C13" w:rsidRPr="00E343ED" w:rsidRDefault="00C51C13" w:rsidP="009E4DE2">
            <w:pPr>
              <w:rPr>
                <w:sz w:val="21"/>
                <w:szCs w:val="21"/>
              </w:rPr>
            </w:pPr>
            <w:r w:rsidRPr="00E343ED">
              <w:rPr>
                <w:rFonts w:cs="Calibri"/>
                <w:color w:val="000000"/>
                <w:sz w:val="21"/>
                <w:szCs w:val="21"/>
              </w:rPr>
              <w:t>Belgium</w:t>
            </w:r>
          </w:p>
        </w:tc>
        <w:tc>
          <w:tcPr>
            <w:tcW w:w="1910" w:type="dxa"/>
            <w:noWrap/>
            <w:vAlign w:val="center"/>
            <w:hideMark/>
          </w:tcPr>
          <w:p w14:paraId="2FF3EA95" w14:textId="77777777" w:rsidR="00C51C13" w:rsidRPr="00E343ED" w:rsidRDefault="00C51C13" w:rsidP="009E4DE2">
            <w:pPr>
              <w:rPr>
                <w:sz w:val="21"/>
                <w:szCs w:val="21"/>
              </w:rPr>
            </w:pPr>
            <w:proofErr w:type="spellStart"/>
            <w:r w:rsidRPr="00E343ED">
              <w:rPr>
                <w:rFonts w:cs="Calibri"/>
                <w:color w:val="000000"/>
                <w:sz w:val="21"/>
                <w:szCs w:val="21"/>
              </w:rPr>
              <w:t>eSwatini</w:t>
            </w:r>
            <w:proofErr w:type="spellEnd"/>
          </w:p>
        </w:tc>
        <w:tc>
          <w:tcPr>
            <w:tcW w:w="2175" w:type="dxa"/>
            <w:noWrap/>
            <w:vAlign w:val="center"/>
            <w:hideMark/>
          </w:tcPr>
          <w:p w14:paraId="3B7B2B79" w14:textId="77777777" w:rsidR="00C51C13" w:rsidRPr="00E343ED" w:rsidRDefault="00C51C13" w:rsidP="009E4DE2">
            <w:pPr>
              <w:rPr>
                <w:sz w:val="21"/>
                <w:szCs w:val="21"/>
              </w:rPr>
            </w:pPr>
            <w:r w:rsidRPr="00E343ED">
              <w:rPr>
                <w:rFonts w:cs="Calibri"/>
                <w:color w:val="000000"/>
                <w:sz w:val="21"/>
                <w:szCs w:val="21"/>
              </w:rPr>
              <w:t>Jamaica</w:t>
            </w:r>
          </w:p>
        </w:tc>
        <w:tc>
          <w:tcPr>
            <w:tcW w:w="1374" w:type="dxa"/>
            <w:noWrap/>
            <w:vAlign w:val="center"/>
            <w:hideMark/>
          </w:tcPr>
          <w:p w14:paraId="7F3F9686" w14:textId="77777777" w:rsidR="00C51C13" w:rsidRPr="00E343ED" w:rsidRDefault="00C51C13" w:rsidP="009E4DE2">
            <w:pPr>
              <w:rPr>
                <w:sz w:val="21"/>
                <w:szCs w:val="21"/>
              </w:rPr>
            </w:pPr>
            <w:r w:rsidRPr="00E343ED">
              <w:rPr>
                <w:rFonts w:cs="Calibri"/>
                <w:color w:val="000000"/>
                <w:sz w:val="21"/>
                <w:szCs w:val="21"/>
              </w:rPr>
              <w:t>Pakistan</w:t>
            </w:r>
          </w:p>
        </w:tc>
        <w:tc>
          <w:tcPr>
            <w:tcW w:w="1991" w:type="dxa"/>
            <w:noWrap/>
            <w:vAlign w:val="center"/>
            <w:hideMark/>
          </w:tcPr>
          <w:p w14:paraId="457E7D27" w14:textId="77777777" w:rsidR="00C51C13" w:rsidRPr="00E343ED" w:rsidRDefault="00C51C13" w:rsidP="009E4DE2">
            <w:pPr>
              <w:rPr>
                <w:sz w:val="21"/>
                <w:szCs w:val="21"/>
              </w:rPr>
            </w:pPr>
            <w:r w:rsidRPr="00E343ED">
              <w:rPr>
                <w:rFonts w:cs="Calibri"/>
                <w:color w:val="000000"/>
                <w:sz w:val="21"/>
                <w:szCs w:val="21"/>
              </w:rPr>
              <w:t>Syria</w:t>
            </w:r>
          </w:p>
        </w:tc>
      </w:tr>
      <w:tr w:rsidR="00C51C13" w:rsidRPr="00E343ED" w14:paraId="248B8E7F" w14:textId="77777777" w:rsidTr="009E4DE2">
        <w:trPr>
          <w:trHeight w:val="300"/>
        </w:trPr>
        <w:tc>
          <w:tcPr>
            <w:tcW w:w="2091" w:type="dxa"/>
            <w:noWrap/>
            <w:vAlign w:val="center"/>
            <w:hideMark/>
          </w:tcPr>
          <w:p w14:paraId="6D83A5E5" w14:textId="77777777" w:rsidR="00C51C13" w:rsidRPr="00E343ED" w:rsidRDefault="00C51C13" w:rsidP="009E4DE2">
            <w:pPr>
              <w:rPr>
                <w:sz w:val="21"/>
                <w:szCs w:val="21"/>
              </w:rPr>
            </w:pPr>
            <w:r w:rsidRPr="00E343ED">
              <w:rPr>
                <w:rFonts w:cs="Calibri"/>
                <w:color w:val="000000"/>
                <w:sz w:val="21"/>
                <w:szCs w:val="21"/>
              </w:rPr>
              <w:t>Bermuda</w:t>
            </w:r>
          </w:p>
        </w:tc>
        <w:tc>
          <w:tcPr>
            <w:tcW w:w="1910" w:type="dxa"/>
            <w:noWrap/>
            <w:vAlign w:val="center"/>
            <w:hideMark/>
          </w:tcPr>
          <w:p w14:paraId="6E80391A" w14:textId="77777777" w:rsidR="00C51C13" w:rsidRPr="00E343ED" w:rsidRDefault="00C51C13" w:rsidP="009E4DE2">
            <w:pPr>
              <w:rPr>
                <w:sz w:val="21"/>
                <w:szCs w:val="21"/>
              </w:rPr>
            </w:pPr>
            <w:r w:rsidRPr="00E343ED">
              <w:rPr>
                <w:rFonts w:cs="Calibri"/>
                <w:color w:val="000000"/>
                <w:sz w:val="21"/>
                <w:szCs w:val="21"/>
              </w:rPr>
              <w:t>Faroe Islands</w:t>
            </w:r>
          </w:p>
        </w:tc>
        <w:tc>
          <w:tcPr>
            <w:tcW w:w="2175" w:type="dxa"/>
            <w:noWrap/>
            <w:vAlign w:val="center"/>
            <w:hideMark/>
          </w:tcPr>
          <w:p w14:paraId="481B7E79" w14:textId="77777777" w:rsidR="00C51C13" w:rsidRPr="00E343ED" w:rsidRDefault="00C51C13" w:rsidP="009E4DE2">
            <w:pPr>
              <w:rPr>
                <w:sz w:val="21"/>
                <w:szCs w:val="21"/>
              </w:rPr>
            </w:pPr>
            <w:r w:rsidRPr="00E343ED">
              <w:rPr>
                <w:rFonts w:cs="Calibri"/>
                <w:color w:val="000000"/>
                <w:sz w:val="21"/>
                <w:szCs w:val="21"/>
              </w:rPr>
              <w:t>Japan</w:t>
            </w:r>
          </w:p>
        </w:tc>
        <w:tc>
          <w:tcPr>
            <w:tcW w:w="1374" w:type="dxa"/>
            <w:noWrap/>
            <w:vAlign w:val="center"/>
            <w:hideMark/>
          </w:tcPr>
          <w:p w14:paraId="61CFD4AD" w14:textId="77777777" w:rsidR="00C51C13" w:rsidRPr="00E343ED" w:rsidRDefault="00C51C13" w:rsidP="009E4DE2">
            <w:pPr>
              <w:rPr>
                <w:sz w:val="21"/>
                <w:szCs w:val="21"/>
              </w:rPr>
            </w:pPr>
            <w:r w:rsidRPr="00E343ED">
              <w:rPr>
                <w:rFonts w:cs="Calibri"/>
                <w:color w:val="000000"/>
                <w:sz w:val="21"/>
                <w:szCs w:val="21"/>
              </w:rPr>
              <w:t>Panama</w:t>
            </w:r>
          </w:p>
        </w:tc>
        <w:tc>
          <w:tcPr>
            <w:tcW w:w="1991" w:type="dxa"/>
            <w:noWrap/>
            <w:vAlign w:val="center"/>
            <w:hideMark/>
          </w:tcPr>
          <w:p w14:paraId="7D1EE030" w14:textId="77777777" w:rsidR="00C51C13" w:rsidRPr="00E343ED" w:rsidRDefault="00C51C13" w:rsidP="009E4DE2">
            <w:pPr>
              <w:rPr>
                <w:sz w:val="21"/>
                <w:szCs w:val="21"/>
              </w:rPr>
            </w:pPr>
            <w:r w:rsidRPr="00E343ED">
              <w:rPr>
                <w:rFonts w:cs="Calibri"/>
                <w:color w:val="000000"/>
                <w:sz w:val="21"/>
                <w:szCs w:val="21"/>
              </w:rPr>
              <w:t>Taiwan</w:t>
            </w:r>
          </w:p>
        </w:tc>
      </w:tr>
      <w:tr w:rsidR="00C51C13" w:rsidRPr="00E343ED" w14:paraId="14FC3DC2" w14:textId="77777777" w:rsidTr="009E4DE2">
        <w:trPr>
          <w:trHeight w:val="300"/>
        </w:trPr>
        <w:tc>
          <w:tcPr>
            <w:tcW w:w="2091" w:type="dxa"/>
            <w:noWrap/>
            <w:vAlign w:val="center"/>
            <w:hideMark/>
          </w:tcPr>
          <w:p w14:paraId="18E657C2" w14:textId="77777777" w:rsidR="00C51C13" w:rsidRPr="00E343ED" w:rsidRDefault="00C51C13" w:rsidP="009E4DE2">
            <w:pPr>
              <w:rPr>
                <w:sz w:val="21"/>
                <w:szCs w:val="21"/>
              </w:rPr>
            </w:pPr>
            <w:r w:rsidRPr="00E343ED">
              <w:rPr>
                <w:rFonts w:cs="Calibri"/>
                <w:color w:val="000000"/>
                <w:sz w:val="21"/>
                <w:szCs w:val="21"/>
              </w:rPr>
              <w:t>Bolivia</w:t>
            </w:r>
          </w:p>
        </w:tc>
        <w:tc>
          <w:tcPr>
            <w:tcW w:w="1910" w:type="dxa"/>
            <w:noWrap/>
            <w:vAlign w:val="center"/>
            <w:hideMark/>
          </w:tcPr>
          <w:p w14:paraId="57C17B1A" w14:textId="77777777" w:rsidR="00C51C13" w:rsidRPr="00E343ED" w:rsidRDefault="00C51C13" w:rsidP="009E4DE2">
            <w:pPr>
              <w:rPr>
                <w:sz w:val="21"/>
                <w:szCs w:val="21"/>
              </w:rPr>
            </w:pPr>
            <w:r w:rsidRPr="00E343ED">
              <w:rPr>
                <w:rFonts w:cs="Calibri"/>
                <w:color w:val="000000"/>
                <w:sz w:val="21"/>
                <w:szCs w:val="21"/>
              </w:rPr>
              <w:t>Fiji</w:t>
            </w:r>
          </w:p>
        </w:tc>
        <w:tc>
          <w:tcPr>
            <w:tcW w:w="2175" w:type="dxa"/>
            <w:noWrap/>
            <w:vAlign w:val="center"/>
            <w:hideMark/>
          </w:tcPr>
          <w:p w14:paraId="349C752E" w14:textId="77777777" w:rsidR="00C51C13" w:rsidRPr="00E343ED" w:rsidRDefault="00C51C13" w:rsidP="009E4DE2">
            <w:pPr>
              <w:rPr>
                <w:sz w:val="21"/>
                <w:szCs w:val="21"/>
              </w:rPr>
            </w:pPr>
            <w:r w:rsidRPr="00E343ED">
              <w:rPr>
                <w:rFonts w:cs="Calibri"/>
                <w:color w:val="000000"/>
                <w:sz w:val="21"/>
                <w:szCs w:val="21"/>
              </w:rPr>
              <w:t>Kenya</w:t>
            </w:r>
          </w:p>
        </w:tc>
        <w:tc>
          <w:tcPr>
            <w:tcW w:w="1374" w:type="dxa"/>
            <w:noWrap/>
            <w:vAlign w:val="center"/>
            <w:hideMark/>
          </w:tcPr>
          <w:p w14:paraId="71482C4A" w14:textId="77777777" w:rsidR="00C51C13" w:rsidRPr="00E343ED" w:rsidRDefault="00C51C13" w:rsidP="009E4DE2">
            <w:pPr>
              <w:rPr>
                <w:sz w:val="21"/>
                <w:szCs w:val="21"/>
              </w:rPr>
            </w:pPr>
            <w:r w:rsidRPr="00E343ED">
              <w:rPr>
                <w:rFonts w:cs="Calibri"/>
                <w:color w:val="000000"/>
                <w:sz w:val="21"/>
                <w:szCs w:val="21"/>
              </w:rPr>
              <w:t>Paraguay</w:t>
            </w:r>
          </w:p>
        </w:tc>
        <w:tc>
          <w:tcPr>
            <w:tcW w:w="1991" w:type="dxa"/>
            <w:noWrap/>
            <w:vAlign w:val="center"/>
            <w:hideMark/>
          </w:tcPr>
          <w:p w14:paraId="78D81721" w14:textId="77777777" w:rsidR="00C51C13" w:rsidRPr="00E343ED" w:rsidRDefault="00C51C13" w:rsidP="009E4DE2">
            <w:pPr>
              <w:rPr>
                <w:sz w:val="21"/>
                <w:szCs w:val="21"/>
              </w:rPr>
            </w:pPr>
            <w:r w:rsidRPr="00E343ED">
              <w:rPr>
                <w:rFonts w:cs="Calibri"/>
                <w:color w:val="000000"/>
                <w:sz w:val="21"/>
                <w:szCs w:val="21"/>
              </w:rPr>
              <w:t>Thailand</w:t>
            </w:r>
          </w:p>
        </w:tc>
      </w:tr>
      <w:tr w:rsidR="00C51C13" w:rsidRPr="00E343ED" w14:paraId="1B57051F" w14:textId="77777777" w:rsidTr="009E4DE2">
        <w:trPr>
          <w:trHeight w:val="300"/>
        </w:trPr>
        <w:tc>
          <w:tcPr>
            <w:tcW w:w="2091" w:type="dxa"/>
            <w:noWrap/>
            <w:vAlign w:val="center"/>
            <w:hideMark/>
          </w:tcPr>
          <w:p w14:paraId="2BD9FD31" w14:textId="77777777" w:rsidR="00C51C13" w:rsidRPr="00E343ED" w:rsidRDefault="00C51C13" w:rsidP="009E4DE2">
            <w:pPr>
              <w:rPr>
                <w:sz w:val="21"/>
                <w:szCs w:val="21"/>
              </w:rPr>
            </w:pPr>
            <w:r w:rsidRPr="00E343ED">
              <w:rPr>
                <w:rFonts w:cs="Calibri"/>
                <w:color w:val="000000"/>
                <w:sz w:val="21"/>
                <w:szCs w:val="21"/>
              </w:rPr>
              <w:t>Bolivia</w:t>
            </w:r>
          </w:p>
        </w:tc>
        <w:tc>
          <w:tcPr>
            <w:tcW w:w="1910" w:type="dxa"/>
            <w:noWrap/>
            <w:vAlign w:val="center"/>
            <w:hideMark/>
          </w:tcPr>
          <w:p w14:paraId="64D2FFBD" w14:textId="77777777" w:rsidR="00C51C13" w:rsidRPr="00E343ED" w:rsidRDefault="00C51C13" w:rsidP="009E4DE2">
            <w:pPr>
              <w:rPr>
                <w:sz w:val="21"/>
                <w:szCs w:val="21"/>
              </w:rPr>
            </w:pPr>
            <w:r w:rsidRPr="00E343ED">
              <w:rPr>
                <w:rFonts w:cs="Calibri"/>
                <w:color w:val="000000"/>
                <w:sz w:val="21"/>
                <w:szCs w:val="21"/>
              </w:rPr>
              <w:t>Finland</w:t>
            </w:r>
          </w:p>
        </w:tc>
        <w:tc>
          <w:tcPr>
            <w:tcW w:w="2175" w:type="dxa"/>
            <w:noWrap/>
            <w:vAlign w:val="center"/>
            <w:hideMark/>
          </w:tcPr>
          <w:p w14:paraId="0DA9E5AE" w14:textId="77777777" w:rsidR="00C51C13" w:rsidRPr="00E343ED" w:rsidRDefault="00C51C13" w:rsidP="009E4DE2">
            <w:pPr>
              <w:rPr>
                <w:sz w:val="21"/>
                <w:szCs w:val="21"/>
              </w:rPr>
            </w:pPr>
            <w:r w:rsidRPr="00E343ED">
              <w:rPr>
                <w:rFonts w:cs="Calibri"/>
                <w:color w:val="000000"/>
                <w:sz w:val="21"/>
                <w:szCs w:val="21"/>
              </w:rPr>
              <w:t>Kuwait</w:t>
            </w:r>
          </w:p>
        </w:tc>
        <w:tc>
          <w:tcPr>
            <w:tcW w:w="1374" w:type="dxa"/>
            <w:noWrap/>
            <w:vAlign w:val="center"/>
            <w:hideMark/>
          </w:tcPr>
          <w:p w14:paraId="49DD0CE4" w14:textId="77777777" w:rsidR="00C51C13" w:rsidRPr="00E343ED" w:rsidRDefault="00C51C13" w:rsidP="009E4DE2">
            <w:pPr>
              <w:rPr>
                <w:sz w:val="21"/>
                <w:szCs w:val="21"/>
              </w:rPr>
            </w:pPr>
            <w:r w:rsidRPr="00E343ED">
              <w:rPr>
                <w:rFonts w:cs="Calibri"/>
                <w:color w:val="000000"/>
                <w:sz w:val="21"/>
                <w:szCs w:val="21"/>
              </w:rPr>
              <w:t>Peru</w:t>
            </w:r>
          </w:p>
        </w:tc>
        <w:tc>
          <w:tcPr>
            <w:tcW w:w="1991" w:type="dxa"/>
            <w:noWrap/>
            <w:vAlign w:val="center"/>
            <w:hideMark/>
          </w:tcPr>
          <w:p w14:paraId="40446803" w14:textId="77777777" w:rsidR="00C51C13" w:rsidRPr="00E343ED" w:rsidRDefault="00C51C13" w:rsidP="009E4DE2">
            <w:pPr>
              <w:rPr>
                <w:sz w:val="21"/>
                <w:szCs w:val="21"/>
              </w:rPr>
            </w:pPr>
            <w:r w:rsidRPr="00E343ED">
              <w:rPr>
                <w:rFonts w:cs="Calibri"/>
                <w:color w:val="000000"/>
                <w:sz w:val="21"/>
                <w:szCs w:val="21"/>
              </w:rPr>
              <w:t>The Bahamas</w:t>
            </w:r>
          </w:p>
        </w:tc>
      </w:tr>
      <w:tr w:rsidR="00C51C13" w:rsidRPr="00E343ED" w14:paraId="22C01D32" w14:textId="77777777" w:rsidTr="009E4DE2">
        <w:trPr>
          <w:trHeight w:val="300"/>
        </w:trPr>
        <w:tc>
          <w:tcPr>
            <w:tcW w:w="2091" w:type="dxa"/>
            <w:noWrap/>
            <w:vAlign w:val="center"/>
            <w:hideMark/>
          </w:tcPr>
          <w:p w14:paraId="746C3B6B" w14:textId="77777777" w:rsidR="00C51C13" w:rsidRPr="00E343ED" w:rsidRDefault="00C51C13" w:rsidP="009E4DE2">
            <w:pPr>
              <w:rPr>
                <w:sz w:val="21"/>
                <w:szCs w:val="21"/>
              </w:rPr>
            </w:pPr>
            <w:r w:rsidRPr="00E343ED">
              <w:rPr>
                <w:rFonts w:cs="Calibri"/>
                <w:color w:val="000000"/>
                <w:sz w:val="21"/>
                <w:szCs w:val="21"/>
              </w:rPr>
              <w:t>Brazil</w:t>
            </w:r>
          </w:p>
        </w:tc>
        <w:tc>
          <w:tcPr>
            <w:tcW w:w="1910" w:type="dxa"/>
            <w:noWrap/>
            <w:vAlign w:val="center"/>
            <w:hideMark/>
          </w:tcPr>
          <w:p w14:paraId="77306ACF" w14:textId="77777777" w:rsidR="00C51C13" w:rsidRPr="00E343ED" w:rsidRDefault="00C51C13" w:rsidP="009E4DE2">
            <w:pPr>
              <w:rPr>
                <w:sz w:val="21"/>
                <w:szCs w:val="21"/>
              </w:rPr>
            </w:pPr>
            <w:r w:rsidRPr="00E343ED">
              <w:rPr>
                <w:rFonts w:cs="Calibri"/>
                <w:color w:val="000000"/>
                <w:sz w:val="21"/>
                <w:szCs w:val="21"/>
              </w:rPr>
              <w:t>France</w:t>
            </w:r>
          </w:p>
        </w:tc>
        <w:tc>
          <w:tcPr>
            <w:tcW w:w="2175" w:type="dxa"/>
            <w:noWrap/>
            <w:vAlign w:val="center"/>
            <w:hideMark/>
          </w:tcPr>
          <w:p w14:paraId="177E799E" w14:textId="77777777" w:rsidR="00C51C13" w:rsidRPr="00E343ED" w:rsidRDefault="00C51C13" w:rsidP="009E4DE2">
            <w:pPr>
              <w:rPr>
                <w:sz w:val="21"/>
                <w:szCs w:val="21"/>
              </w:rPr>
            </w:pPr>
            <w:r w:rsidRPr="00E343ED">
              <w:rPr>
                <w:rFonts w:cs="Calibri"/>
                <w:color w:val="000000"/>
                <w:sz w:val="21"/>
                <w:szCs w:val="21"/>
              </w:rPr>
              <w:t>Kyrgyzstan</w:t>
            </w:r>
          </w:p>
        </w:tc>
        <w:tc>
          <w:tcPr>
            <w:tcW w:w="1374" w:type="dxa"/>
            <w:noWrap/>
            <w:vAlign w:val="center"/>
            <w:hideMark/>
          </w:tcPr>
          <w:p w14:paraId="6A0C63F5" w14:textId="77777777" w:rsidR="00C51C13" w:rsidRPr="00E343ED" w:rsidRDefault="00C51C13" w:rsidP="009E4DE2">
            <w:pPr>
              <w:rPr>
                <w:sz w:val="21"/>
                <w:szCs w:val="21"/>
              </w:rPr>
            </w:pPr>
            <w:r w:rsidRPr="00E343ED">
              <w:rPr>
                <w:rFonts w:cs="Calibri"/>
                <w:color w:val="000000"/>
                <w:sz w:val="21"/>
                <w:szCs w:val="21"/>
              </w:rPr>
              <w:t>Philippines</w:t>
            </w:r>
          </w:p>
        </w:tc>
        <w:tc>
          <w:tcPr>
            <w:tcW w:w="1991" w:type="dxa"/>
            <w:noWrap/>
            <w:vAlign w:val="center"/>
            <w:hideMark/>
          </w:tcPr>
          <w:p w14:paraId="7863ABBB" w14:textId="77777777" w:rsidR="00C51C13" w:rsidRPr="00E343ED" w:rsidRDefault="00C51C13" w:rsidP="009E4DE2">
            <w:pPr>
              <w:rPr>
                <w:sz w:val="21"/>
                <w:szCs w:val="21"/>
              </w:rPr>
            </w:pPr>
            <w:r w:rsidRPr="00E343ED">
              <w:rPr>
                <w:rFonts w:cs="Calibri"/>
                <w:color w:val="000000"/>
                <w:sz w:val="21"/>
                <w:szCs w:val="21"/>
              </w:rPr>
              <w:t>Trinidad and Tobago</w:t>
            </w:r>
          </w:p>
        </w:tc>
      </w:tr>
      <w:tr w:rsidR="00C51C13" w:rsidRPr="00E343ED" w14:paraId="2FC68AF1" w14:textId="77777777" w:rsidTr="009E4DE2">
        <w:trPr>
          <w:trHeight w:val="300"/>
        </w:trPr>
        <w:tc>
          <w:tcPr>
            <w:tcW w:w="2091" w:type="dxa"/>
            <w:noWrap/>
            <w:vAlign w:val="center"/>
            <w:hideMark/>
          </w:tcPr>
          <w:p w14:paraId="3F2CCF2C" w14:textId="77777777" w:rsidR="00C51C13" w:rsidRPr="00E343ED" w:rsidRDefault="00C51C13" w:rsidP="009E4DE2">
            <w:pPr>
              <w:rPr>
                <w:sz w:val="21"/>
                <w:szCs w:val="21"/>
              </w:rPr>
            </w:pPr>
            <w:r w:rsidRPr="00E343ED">
              <w:rPr>
                <w:rFonts w:cs="Calibri"/>
                <w:color w:val="000000"/>
                <w:sz w:val="21"/>
                <w:szCs w:val="21"/>
              </w:rPr>
              <w:t>Bulgaria</w:t>
            </w:r>
          </w:p>
        </w:tc>
        <w:tc>
          <w:tcPr>
            <w:tcW w:w="1910" w:type="dxa"/>
            <w:noWrap/>
            <w:vAlign w:val="center"/>
            <w:hideMark/>
          </w:tcPr>
          <w:p w14:paraId="351493D1" w14:textId="77777777" w:rsidR="00C51C13" w:rsidRPr="00E343ED" w:rsidRDefault="00C51C13" w:rsidP="009E4DE2">
            <w:pPr>
              <w:rPr>
                <w:sz w:val="21"/>
                <w:szCs w:val="21"/>
              </w:rPr>
            </w:pPr>
            <w:r w:rsidRPr="00E343ED">
              <w:rPr>
                <w:rFonts w:cs="Calibri"/>
                <w:color w:val="000000"/>
                <w:sz w:val="21"/>
                <w:szCs w:val="21"/>
              </w:rPr>
              <w:t>Georgia</w:t>
            </w:r>
          </w:p>
        </w:tc>
        <w:tc>
          <w:tcPr>
            <w:tcW w:w="2175" w:type="dxa"/>
            <w:noWrap/>
            <w:vAlign w:val="center"/>
            <w:hideMark/>
          </w:tcPr>
          <w:p w14:paraId="717781AE" w14:textId="77777777" w:rsidR="00C51C13" w:rsidRPr="00E343ED" w:rsidRDefault="00C51C13" w:rsidP="009E4DE2">
            <w:pPr>
              <w:rPr>
                <w:sz w:val="21"/>
                <w:szCs w:val="21"/>
              </w:rPr>
            </w:pPr>
            <w:r w:rsidRPr="00E343ED">
              <w:rPr>
                <w:rFonts w:cs="Calibri"/>
                <w:color w:val="000000"/>
                <w:sz w:val="21"/>
                <w:szCs w:val="21"/>
              </w:rPr>
              <w:t>Latvia</w:t>
            </w:r>
          </w:p>
        </w:tc>
        <w:tc>
          <w:tcPr>
            <w:tcW w:w="1374" w:type="dxa"/>
            <w:noWrap/>
            <w:vAlign w:val="center"/>
            <w:hideMark/>
          </w:tcPr>
          <w:p w14:paraId="10B6D85D" w14:textId="77777777" w:rsidR="00C51C13" w:rsidRPr="00E343ED" w:rsidRDefault="00C51C13" w:rsidP="009E4DE2">
            <w:pPr>
              <w:rPr>
                <w:sz w:val="21"/>
                <w:szCs w:val="21"/>
              </w:rPr>
            </w:pPr>
            <w:r w:rsidRPr="00E343ED">
              <w:rPr>
                <w:rFonts w:cs="Calibri"/>
                <w:color w:val="000000"/>
                <w:sz w:val="21"/>
                <w:szCs w:val="21"/>
              </w:rPr>
              <w:t>Poland</w:t>
            </w:r>
          </w:p>
        </w:tc>
        <w:tc>
          <w:tcPr>
            <w:tcW w:w="1991" w:type="dxa"/>
            <w:noWrap/>
            <w:vAlign w:val="center"/>
            <w:hideMark/>
          </w:tcPr>
          <w:p w14:paraId="51972DD8" w14:textId="77777777" w:rsidR="00C51C13" w:rsidRPr="00E343ED" w:rsidRDefault="00C51C13" w:rsidP="009E4DE2">
            <w:pPr>
              <w:rPr>
                <w:sz w:val="21"/>
                <w:szCs w:val="21"/>
              </w:rPr>
            </w:pPr>
            <w:r w:rsidRPr="00E343ED">
              <w:rPr>
                <w:rFonts w:cs="Calibri"/>
                <w:color w:val="000000"/>
                <w:sz w:val="21"/>
                <w:szCs w:val="21"/>
              </w:rPr>
              <w:t>Turkey</w:t>
            </w:r>
          </w:p>
        </w:tc>
      </w:tr>
      <w:tr w:rsidR="00C51C13" w:rsidRPr="00E343ED" w14:paraId="406E9BD5" w14:textId="77777777" w:rsidTr="009E4DE2">
        <w:trPr>
          <w:trHeight w:val="300"/>
        </w:trPr>
        <w:tc>
          <w:tcPr>
            <w:tcW w:w="2091" w:type="dxa"/>
            <w:noWrap/>
            <w:vAlign w:val="center"/>
            <w:hideMark/>
          </w:tcPr>
          <w:p w14:paraId="6ECD005C" w14:textId="77777777" w:rsidR="00C51C13" w:rsidRPr="00E343ED" w:rsidRDefault="00C51C13" w:rsidP="009E4DE2">
            <w:pPr>
              <w:rPr>
                <w:sz w:val="21"/>
                <w:szCs w:val="21"/>
              </w:rPr>
            </w:pPr>
            <w:r w:rsidRPr="00E343ED">
              <w:rPr>
                <w:rFonts w:cs="Calibri"/>
                <w:color w:val="000000"/>
                <w:sz w:val="21"/>
                <w:szCs w:val="21"/>
              </w:rPr>
              <w:t>Cameroon</w:t>
            </w:r>
          </w:p>
        </w:tc>
        <w:tc>
          <w:tcPr>
            <w:tcW w:w="1910" w:type="dxa"/>
            <w:noWrap/>
            <w:vAlign w:val="center"/>
            <w:hideMark/>
          </w:tcPr>
          <w:p w14:paraId="4993CE32" w14:textId="77777777" w:rsidR="00C51C13" w:rsidRPr="00E343ED" w:rsidRDefault="00C51C13" w:rsidP="009E4DE2">
            <w:pPr>
              <w:rPr>
                <w:sz w:val="21"/>
                <w:szCs w:val="21"/>
              </w:rPr>
            </w:pPr>
            <w:r w:rsidRPr="00E343ED">
              <w:rPr>
                <w:rFonts w:cs="Calibri"/>
                <w:color w:val="000000"/>
                <w:sz w:val="21"/>
                <w:szCs w:val="21"/>
              </w:rPr>
              <w:t>Germany</w:t>
            </w:r>
          </w:p>
        </w:tc>
        <w:tc>
          <w:tcPr>
            <w:tcW w:w="2175" w:type="dxa"/>
            <w:noWrap/>
            <w:vAlign w:val="center"/>
            <w:hideMark/>
          </w:tcPr>
          <w:p w14:paraId="465A28E8" w14:textId="77777777" w:rsidR="00C51C13" w:rsidRPr="00E343ED" w:rsidRDefault="00C51C13" w:rsidP="009E4DE2">
            <w:pPr>
              <w:rPr>
                <w:sz w:val="21"/>
                <w:szCs w:val="21"/>
              </w:rPr>
            </w:pPr>
            <w:r w:rsidRPr="00E343ED">
              <w:rPr>
                <w:rFonts w:cs="Calibri"/>
                <w:color w:val="000000"/>
                <w:sz w:val="21"/>
                <w:szCs w:val="21"/>
              </w:rPr>
              <w:t>Lebanon</w:t>
            </w:r>
          </w:p>
        </w:tc>
        <w:tc>
          <w:tcPr>
            <w:tcW w:w="1374" w:type="dxa"/>
            <w:noWrap/>
            <w:vAlign w:val="center"/>
            <w:hideMark/>
          </w:tcPr>
          <w:p w14:paraId="0BE036D5" w14:textId="77777777" w:rsidR="00C51C13" w:rsidRPr="00E343ED" w:rsidRDefault="00C51C13" w:rsidP="009E4DE2">
            <w:pPr>
              <w:rPr>
                <w:sz w:val="21"/>
                <w:szCs w:val="21"/>
              </w:rPr>
            </w:pPr>
            <w:r w:rsidRPr="00E343ED">
              <w:rPr>
                <w:rFonts w:cs="Calibri"/>
                <w:color w:val="000000"/>
                <w:sz w:val="21"/>
                <w:szCs w:val="21"/>
              </w:rPr>
              <w:t>Portugal</w:t>
            </w:r>
          </w:p>
        </w:tc>
        <w:tc>
          <w:tcPr>
            <w:tcW w:w="1991" w:type="dxa"/>
            <w:noWrap/>
            <w:vAlign w:val="center"/>
            <w:hideMark/>
          </w:tcPr>
          <w:p w14:paraId="33A44818" w14:textId="77777777" w:rsidR="00C51C13" w:rsidRPr="00E343ED" w:rsidRDefault="00C51C13" w:rsidP="009E4DE2">
            <w:pPr>
              <w:rPr>
                <w:sz w:val="21"/>
                <w:szCs w:val="21"/>
              </w:rPr>
            </w:pPr>
            <w:r w:rsidRPr="00E343ED">
              <w:rPr>
                <w:rFonts w:cs="Calibri"/>
                <w:color w:val="000000"/>
                <w:sz w:val="21"/>
                <w:szCs w:val="21"/>
              </w:rPr>
              <w:t>UAE</w:t>
            </w:r>
          </w:p>
        </w:tc>
      </w:tr>
      <w:tr w:rsidR="00C51C13" w:rsidRPr="00E343ED" w14:paraId="4AEB2B8A" w14:textId="77777777" w:rsidTr="009E4DE2">
        <w:trPr>
          <w:trHeight w:val="300"/>
        </w:trPr>
        <w:tc>
          <w:tcPr>
            <w:tcW w:w="2091" w:type="dxa"/>
            <w:noWrap/>
            <w:vAlign w:val="center"/>
            <w:hideMark/>
          </w:tcPr>
          <w:p w14:paraId="6E5D0F6C" w14:textId="77777777" w:rsidR="00C51C13" w:rsidRPr="00E343ED" w:rsidRDefault="00C51C13" w:rsidP="009E4DE2">
            <w:pPr>
              <w:rPr>
                <w:sz w:val="21"/>
                <w:szCs w:val="21"/>
              </w:rPr>
            </w:pPr>
            <w:r w:rsidRPr="00E343ED">
              <w:rPr>
                <w:rFonts w:cs="Calibri"/>
                <w:color w:val="000000"/>
                <w:sz w:val="21"/>
                <w:szCs w:val="21"/>
              </w:rPr>
              <w:t>Canada</w:t>
            </w:r>
          </w:p>
        </w:tc>
        <w:tc>
          <w:tcPr>
            <w:tcW w:w="1910" w:type="dxa"/>
            <w:noWrap/>
            <w:vAlign w:val="center"/>
            <w:hideMark/>
          </w:tcPr>
          <w:p w14:paraId="0325824C" w14:textId="77777777" w:rsidR="00C51C13" w:rsidRPr="00E343ED" w:rsidRDefault="00C51C13" w:rsidP="009E4DE2">
            <w:pPr>
              <w:rPr>
                <w:sz w:val="21"/>
                <w:szCs w:val="21"/>
              </w:rPr>
            </w:pPr>
            <w:r w:rsidRPr="00E343ED">
              <w:rPr>
                <w:rFonts w:cs="Calibri"/>
                <w:color w:val="000000"/>
                <w:sz w:val="21"/>
                <w:szCs w:val="21"/>
              </w:rPr>
              <w:t>Ghana</w:t>
            </w:r>
          </w:p>
        </w:tc>
        <w:tc>
          <w:tcPr>
            <w:tcW w:w="2175" w:type="dxa"/>
            <w:noWrap/>
            <w:vAlign w:val="center"/>
            <w:hideMark/>
          </w:tcPr>
          <w:p w14:paraId="51044BFD" w14:textId="77777777" w:rsidR="00C51C13" w:rsidRPr="00E343ED" w:rsidRDefault="00C51C13" w:rsidP="009E4DE2">
            <w:pPr>
              <w:rPr>
                <w:sz w:val="21"/>
                <w:szCs w:val="21"/>
              </w:rPr>
            </w:pPr>
            <w:r w:rsidRPr="00E343ED">
              <w:rPr>
                <w:rFonts w:cs="Calibri"/>
                <w:color w:val="000000"/>
                <w:sz w:val="21"/>
                <w:szCs w:val="21"/>
              </w:rPr>
              <w:t>Lithuania</w:t>
            </w:r>
          </w:p>
        </w:tc>
        <w:tc>
          <w:tcPr>
            <w:tcW w:w="1374" w:type="dxa"/>
            <w:noWrap/>
            <w:vAlign w:val="center"/>
            <w:hideMark/>
          </w:tcPr>
          <w:p w14:paraId="2CE41376" w14:textId="77777777" w:rsidR="00C51C13" w:rsidRPr="00E343ED" w:rsidRDefault="00C51C13" w:rsidP="009E4DE2">
            <w:pPr>
              <w:rPr>
                <w:sz w:val="21"/>
                <w:szCs w:val="21"/>
              </w:rPr>
            </w:pPr>
            <w:r w:rsidRPr="00E343ED">
              <w:rPr>
                <w:rFonts w:cs="Calibri"/>
                <w:color w:val="000000"/>
                <w:sz w:val="21"/>
                <w:szCs w:val="21"/>
              </w:rPr>
              <w:t>Puerto Rico</w:t>
            </w:r>
          </w:p>
        </w:tc>
        <w:tc>
          <w:tcPr>
            <w:tcW w:w="1991" w:type="dxa"/>
            <w:noWrap/>
            <w:vAlign w:val="center"/>
            <w:hideMark/>
          </w:tcPr>
          <w:p w14:paraId="44CB6B96" w14:textId="77777777" w:rsidR="00C51C13" w:rsidRPr="00E343ED" w:rsidRDefault="00C51C13" w:rsidP="009E4DE2">
            <w:pPr>
              <w:rPr>
                <w:sz w:val="21"/>
                <w:szCs w:val="21"/>
              </w:rPr>
            </w:pPr>
            <w:r w:rsidRPr="00E343ED">
              <w:rPr>
                <w:rFonts w:cs="Calibri"/>
                <w:color w:val="000000"/>
                <w:sz w:val="21"/>
                <w:szCs w:val="21"/>
              </w:rPr>
              <w:t>Uganda</w:t>
            </w:r>
          </w:p>
        </w:tc>
      </w:tr>
      <w:tr w:rsidR="00C51C13" w:rsidRPr="00E343ED" w14:paraId="7D3B16F2" w14:textId="77777777" w:rsidTr="009E4DE2">
        <w:trPr>
          <w:trHeight w:val="300"/>
        </w:trPr>
        <w:tc>
          <w:tcPr>
            <w:tcW w:w="2091" w:type="dxa"/>
            <w:noWrap/>
            <w:vAlign w:val="center"/>
            <w:hideMark/>
          </w:tcPr>
          <w:p w14:paraId="3AF22300" w14:textId="77777777" w:rsidR="00C51C13" w:rsidRPr="00E343ED" w:rsidRDefault="00C51C13" w:rsidP="009E4DE2">
            <w:pPr>
              <w:rPr>
                <w:sz w:val="21"/>
                <w:szCs w:val="21"/>
              </w:rPr>
            </w:pPr>
            <w:r w:rsidRPr="00E343ED">
              <w:rPr>
                <w:rFonts w:cs="Calibri"/>
                <w:color w:val="000000"/>
                <w:sz w:val="21"/>
                <w:szCs w:val="21"/>
              </w:rPr>
              <w:t>Cayman Islands</w:t>
            </w:r>
          </w:p>
        </w:tc>
        <w:tc>
          <w:tcPr>
            <w:tcW w:w="1910" w:type="dxa"/>
            <w:noWrap/>
            <w:vAlign w:val="center"/>
            <w:hideMark/>
          </w:tcPr>
          <w:p w14:paraId="763596FB" w14:textId="77777777" w:rsidR="00C51C13" w:rsidRPr="00E343ED" w:rsidRDefault="00C51C13" w:rsidP="009E4DE2">
            <w:pPr>
              <w:rPr>
                <w:sz w:val="21"/>
                <w:szCs w:val="21"/>
              </w:rPr>
            </w:pPr>
            <w:r w:rsidRPr="00E343ED">
              <w:rPr>
                <w:rFonts w:cs="Calibri"/>
                <w:color w:val="000000"/>
                <w:sz w:val="21"/>
                <w:szCs w:val="21"/>
              </w:rPr>
              <w:t>Gibraltar</w:t>
            </w:r>
          </w:p>
        </w:tc>
        <w:tc>
          <w:tcPr>
            <w:tcW w:w="2175" w:type="dxa"/>
            <w:noWrap/>
            <w:vAlign w:val="center"/>
            <w:hideMark/>
          </w:tcPr>
          <w:p w14:paraId="00EE0F2D" w14:textId="77777777" w:rsidR="00C51C13" w:rsidRPr="00E343ED" w:rsidRDefault="00C51C13" w:rsidP="009E4DE2">
            <w:pPr>
              <w:rPr>
                <w:sz w:val="21"/>
                <w:szCs w:val="21"/>
              </w:rPr>
            </w:pPr>
            <w:r w:rsidRPr="00E343ED">
              <w:rPr>
                <w:rFonts w:cs="Calibri"/>
                <w:color w:val="000000"/>
                <w:sz w:val="21"/>
                <w:szCs w:val="21"/>
              </w:rPr>
              <w:t>Luxembourg</w:t>
            </w:r>
          </w:p>
        </w:tc>
        <w:tc>
          <w:tcPr>
            <w:tcW w:w="1374" w:type="dxa"/>
            <w:noWrap/>
            <w:vAlign w:val="center"/>
            <w:hideMark/>
          </w:tcPr>
          <w:p w14:paraId="47C8EBB7" w14:textId="77777777" w:rsidR="00C51C13" w:rsidRPr="00E343ED" w:rsidRDefault="00C51C13" w:rsidP="009E4DE2">
            <w:pPr>
              <w:rPr>
                <w:sz w:val="21"/>
                <w:szCs w:val="21"/>
              </w:rPr>
            </w:pPr>
            <w:r w:rsidRPr="00E343ED">
              <w:rPr>
                <w:rFonts w:cs="Calibri"/>
                <w:color w:val="000000"/>
                <w:sz w:val="21"/>
                <w:szCs w:val="21"/>
              </w:rPr>
              <w:t>Qatar</w:t>
            </w:r>
          </w:p>
        </w:tc>
        <w:tc>
          <w:tcPr>
            <w:tcW w:w="1991" w:type="dxa"/>
            <w:noWrap/>
            <w:vAlign w:val="center"/>
            <w:hideMark/>
          </w:tcPr>
          <w:p w14:paraId="0207B86E" w14:textId="77777777" w:rsidR="00C51C13" w:rsidRPr="00E343ED" w:rsidRDefault="00C51C13" w:rsidP="009E4DE2">
            <w:pPr>
              <w:rPr>
                <w:sz w:val="21"/>
                <w:szCs w:val="21"/>
              </w:rPr>
            </w:pPr>
            <w:r w:rsidRPr="00E343ED">
              <w:rPr>
                <w:rFonts w:cs="Calibri"/>
                <w:color w:val="000000"/>
                <w:sz w:val="21"/>
                <w:szCs w:val="21"/>
              </w:rPr>
              <w:t>UK</w:t>
            </w:r>
          </w:p>
        </w:tc>
      </w:tr>
      <w:tr w:rsidR="00C51C13" w:rsidRPr="00E343ED" w14:paraId="727E484E" w14:textId="77777777" w:rsidTr="009E4DE2">
        <w:trPr>
          <w:trHeight w:val="300"/>
        </w:trPr>
        <w:tc>
          <w:tcPr>
            <w:tcW w:w="2091" w:type="dxa"/>
            <w:noWrap/>
            <w:vAlign w:val="center"/>
            <w:hideMark/>
          </w:tcPr>
          <w:p w14:paraId="5EEC2A97" w14:textId="77777777" w:rsidR="00C51C13" w:rsidRPr="00E343ED" w:rsidRDefault="00C51C13" w:rsidP="009E4DE2">
            <w:pPr>
              <w:rPr>
                <w:sz w:val="21"/>
                <w:szCs w:val="21"/>
              </w:rPr>
            </w:pPr>
            <w:r w:rsidRPr="00E343ED">
              <w:rPr>
                <w:rFonts w:cs="Calibri"/>
                <w:color w:val="000000"/>
                <w:sz w:val="21"/>
                <w:szCs w:val="21"/>
              </w:rPr>
              <w:t>Chile</w:t>
            </w:r>
          </w:p>
        </w:tc>
        <w:tc>
          <w:tcPr>
            <w:tcW w:w="1910" w:type="dxa"/>
            <w:noWrap/>
            <w:vAlign w:val="center"/>
            <w:hideMark/>
          </w:tcPr>
          <w:p w14:paraId="252ACA2F" w14:textId="77777777" w:rsidR="00C51C13" w:rsidRPr="00E343ED" w:rsidRDefault="00C51C13" w:rsidP="009E4DE2">
            <w:pPr>
              <w:rPr>
                <w:sz w:val="21"/>
                <w:szCs w:val="21"/>
              </w:rPr>
            </w:pPr>
            <w:r w:rsidRPr="00E343ED">
              <w:rPr>
                <w:rFonts w:cs="Calibri"/>
                <w:color w:val="000000"/>
                <w:sz w:val="21"/>
                <w:szCs w:val="21"/>
              </w:rPr>
              <w:t>Greece</w:t>
            </w:r>
          </w:p>
        </w:tc>
        <w:tc>
          <w:tcPr>
            <w:tcW w:w="2175" w:type="dxa"/>
            <w:noWrap/>
            <w:vAlign w:val="center"/>
            <w:hideMark/>
          </w:tcPr>
          <w:p w14:paraId="759B330E" w14:textId="77777777" w:rsidR="00C51C13" w:rsidRPr="00E343ED" w:rsidRDefault="00C51C13" w:rsidP="009E4DE2">
            <w:pPr>
              <w:rPr>
                <w:sz w:val="21"/>
                <w:szCs w:val="21"/>
              </w:rPr>
            </w:pPr>
            <w:r w:rsidRPr="00E343ED">
              <w:rPr>
                <w:rFonts w:cs="Calibri"/>
                <w:color w:val="000000"/>
                <w:sz w:val="21"/>
                <w:szCs w:val="21"/>
              </w:rPr>
              <w:t>Malaysia</w:t>
            </w:r>
          </w:p>
        </w:tc>
        <w:tc>
          <w:tcPr>
            <w:tcW w:w="1374" w:type="dxa"/>
            <w:noWrap/>
            <w:vAlign w:val="center"/>
            <w:hideMark/>
          </w:tcPr>
          <w:p w14:paraId="5E0292F3" w14:textId="77777777" w:rsidR="00C51C13" w:rsidRPr="00E343ED" w:rsidRDefault="00C51C13" w:rsidP="009E4DE2">
            <w:pPr>
              <w:rPr>
                <w:sz w:val="21"/>
                <w:szCs w:val="21"/>
              </w:rPr>
            </w:pPr>
            <w:r w:rsidRPr="00E343ED">
              <w:rPr>
                <w:rFonts w:cs="Calibri"/>
                <w:color w:val="000000"/>
                <w:sz w:val="21"/>
                <w:szCs w:val="21"/>
              </w:rPr>
              <w:t>Macedonia</w:t>
            </w:r>
          </w:p>
        </w:tc>
        <w:tc>
          <w:tcPr>
            <w:tcW w:w="1991" w:type="dxa"/>
            <w:noWrap/>
            <w:vAlign w:val="center"/>
            <w:hideMark/>
          </w:tcPr>
          <w:p w14:paraId="23CC5FA7" w14:textId="77777777" w:rsidR="00C51C13" w:rsidRPr="00E343ED" w:rsidRDefault="00C51C13" w:rsidP="009E4DE2">
            <w:pPr>
              <w:rPr>
                <w:sz w:val="21"/>
                <w:szCs w:val="21"/>
              </w:rPr>
            </w:pPr>
            <w:r w:rsidRPr="00E343ED">
              <w:rPr>
                <w:rFonts w:cs="Calibri"/>
                <w:color w:val="000000"/>
                <w:sz w:val="21"/>
                <w:szCs w:val="21"/>
              </w:rPr>
              <w:t>Ukraine</w:t>
            </w:r>
          </w:p>
        </w:tc>
      </w:tr>
      <w:tr w:rsidR="00C51C13" w:rsidRPr="00E343ED" w14:paraId="47557956" w14:textId="77777777" w:rsidTr="009E4DE2">
        <w:trPr>
          <w:trHeight w:val="300"/>
        </w:trPr>
        <w:tc>
          <w:tcPr>
            <w:tcW w:w="2091" w:type="dxa"/>
            <w:noWrap/>
            <w:vAlign w:val="center"/>
            <w:hideMark/>
          </w:tcPr>
          <w:p w14:paraId="71A8D2D7" w14:textId="77777777" w:rsidR="00C51C13" w:rsidRPr="00E343ED" w:rsidRDefault="00C51C13" w:rsidP="009E4DE2">
            <w:pPr>
              <w:rPr>
                <w:sz w:val="21"/>
                <w:szCs w:val="21"/>
              </w:rPr>
            </w:pPr>
            <w:r w:rsidRPr="00E343ED">
              <w:rPr>
                <w:rFonts w:cs="Calibri"/>
                <w:color w:val="000000"/>
                <w:sz w:val="21"/>
                <w:szCs w:val="21"/>
              </w:rPr>
              <w:t>China</w:t>
            </w:r>
          </w:p>
        </w:tc>
        <w:tc>
          <w:tcPr>
            <w:tcW w:w="1910" w:type="dxa"/>
            <w:noWrap/>
            <w:vAlign w:val="center"/>
            <w:hideMark/>
          </w:tcPr>
          <w:p w14:paraId="74AD81B5" w14:textId="77777777" w:rsidR="00C51C13" w:rsidRPr="00E343ED" w:rsidRDefault="00C51C13" w:rsidP="009E4DE2">
            <w:pPr>
              <w:rPr>
                <w:sz w:val="21"/>
                <w:szCs w:val="21"/>
              </w:rPr>
            </w:pPr>
            <w:r w:rsidRPr="00E343ED">
              <w:rPr>
                <w:rFonts w:cs="Calibri"/>
                <w:color w:val="000000"/>
                <w:sz w:val="21"/>
                <w:szCs w:val="21"/>
              </w:rPr>
              <w:t>Grenada</w:t>
            </w:r>
          </w:p>
        </w:tc>
        <w:tc>
          <w:tcPr>
            <w:tcW w:w="2175" w:type="dxa"/>
            <w:noWrap/>
            <w:vAlign w:val="center"/>
            <w:hideMark/>
          </w:tcPr>
          <w:p w14:paraId="3F55E37B" w14:textId="77777777" w:rsidR="00C51C13" w:rsidRPr="00E343ED" w:rsidRDefault="00C51C13" w:rsidP="009E4DE2">
            <w:pPr>
              <w:rPr>
                <w:sz w:val="21"/>
                <w:szCs w:val="21"/>
              </w:rPr>
            </w:pPr>
            <w:r w:rsidRPr="00E343ED">
              <w:rPr>
                <w:rFonts w:cs="Calibri"/>
                <w:color w:val="000000"/>
                <w:sz w:val="21"/>
                <w:szCs w:val="21"/>
              </w:rPr>
              <w:t>Malta</w:t>
            </w:r>
          </w:p>
        </w:tc>
        <w:tc>
          <w:tcPr>
            <w:tcW w:w="1374" w:type="dxa"/>
            <w:noWrap/>
            <w:vAlign w:val="center"/>
            <w:hideMark/>
          </w:tcPr>
          <w:p w14:paraId="5D04C0B8" w14:textId="77777777" w:rsidR="00C51C13" w:rsidRPr="00E343ED" w:rsidRDefault="00C51C13" w:rsidP="009E4DE2">
            <w:pPr>
              <w:rPr>
                <w:sz w:val="21"/>
                <w:szCs w:val="21"/>
              </w:rPr>
            </w:pPr>
            <w:r w:rsidRPr="00E343ED">
              <w:rPr>
                <w:rFonts w:cs="Calibri"/>
                <w:color w:val="000000"/>
                <w:sz w:val="21"/>
                <w:szCs w:val="21"/>
              </w:rPr>
              <w:t>Romania</w:t>
            </w:r>
          </w:p>
        </w:tc>
        <w:tc>
          <w:tcPr>
            <w:tcW w:w="1991" w:type="dxa"/>
            <w:noWrap/>
            <w:vAlign w:val="center"/>
            <w:hideMark/>
          </w:tcPr>
          <w:p w14:paraId="1A624749" w14:textId="77777777" w:rsidR="00C51C13" w:rsidRPr="00E343ED" w:rsidRDefault="00C51C13" w:rsidP="009E4DE2">
            <w:pPr>
              <w:rPr>
                <w:sz w:val="21"/>
                <w:szCs w:val="21"/>
              </w:rPr>
            </w:pPr>
            <w:r w:rsidRPr="00E343ED">
              <w:rPr>
                <w:rFonts w:cs="Calibri"/>
                <w:color w:val="000000"/>
                <w:sz w:val="21"/>
                <w:szCs w:val="21"/>
              </w:rPr>
              <w:t>Uruguay</w:t>
            </w:r>
          </w:p>
        </w:tc>
      </w:tr>
      <w:tr w:rsidR="00C51C13" w:rsidRPr="00E343ED" w14:paraId="4504A477" w14:textId="77777777" w:rsidTr="009E4DE2">
        <w:trPr>
          <w:trHeight w:val="300"/>
        </w:trPr>
        <w:tc>
          <w:tcPr>
            <w:tcW w:w="2091" w:type="dxa"/>
            <w:noWrap/>
            <w:vAlign w:val="center"/>
            <w:hideMark/>
          </w:tcPr>
          <w:p w14:paraId="351CAC76" w14:textId="77777777" w:rsidR="00C51C13" w:rsidRPr="00E343ED" w:rsidRDefault="00C51C13" w:rsidP="009E4DE2">
            <w:pPr>
              <w:rPr>
                <w:sz w:val="21"/>
                <w:szCs w:val="21"/>
              </w:rPr>
            </w:pPr>
            <w:r w:rsidRPr="00E343ED">
              <w:rPr>
                <w:rFonts w:cs="Calibri"/>
                <w:color w:val="000000"/>
                <w:sz w:val="21"/>
                <w:szCs w:val="21"/>
              </w:rPr>
              <w:t>Colombia</w:t>
            </w:r>
          </w:p>
        </w:tc>
        <w:tc>
          <w:tcPr>
            <w:tcW w:w="1910" w:type="dxa"/>
            <w:noWrap/>
            <w:vAlign w:val="center"/>
            <w:hideMark/>
          </w:tcPr>
          <w:p w14:paraId="28110B01" w14:textId="77777777" w:rsidR="00C51C13" w:rsidRPr="00E343ED" w:rsidRDefault="00C51C13" w:rsidP="009E4DE2">
            <w:pPr>
              <w:rPr>
                <w:sz w:val="21"/>
                <w:szCs w:val="21"/>
              </w:rPr>
            </w:pPr>
            <w:r w:rsidRPr="00E343ED">
              <w:rPr>
                <w:rFonts w:cs="Calibri"/>
                <w:color w:val="000000"/>
                <w:sz w:val="21"/>
                <w:szCs w:val="21"/>
              </w:rPr>
              <w:t>Guatemala</w:t>
            </w:r>
          </w:p>
        </w:tc>
        <w:tc>
          <w:tcPr>
            <w:tcW w:w="2175" w:type="dxa"/>
            <w:noWrap/>
            <w:vAlign w:val="center"/>
            <w:hideMark/>
          </w:tcPr>
          <w:p w14:paraId="30DFDA90" w14:textId="77777777" w:rsidR="00C51C13" w:rsidRPr="00E343ED" w:rsidRDefault="00C51C13" w:rsidP="009E4DE2">
            <w:pPr>
              <w:rPr>
                <w:sz w:val="21"/>
                <w:szCs w:val="21"/>
              </w:rPr>
            </w:pPr>
            <w:r w:rsidRPr="00E343ED">
              <w:rPr>
                <w:rFonts w:cs="Calibri"/>
                <w:color w:val="000000"/>
                <w:sz w:val="21"/>
                <w:szCs w:val="21"/>
              </w:rPr>
              <w:t>Mexico</w:t>
            </w:r>
          </w:p>
        </w:tc>
        <w:tc>
          <w:tcPr>
            <w:tcW w:w="1374" w:type="dxa"/>
            <w:noWrap/>
            <w:vAlign w:val="center"/>
            <w:hideMark/>
          </w:tcPr>
          <w:p w14:paraId="16D09ECE" w14:textId="77777777" w:rsidR="00C51C13" w:rsidRPr="00E343ED" w:rsidRDefault="00C51C13" w:rsidP="009E4DE2">
            <w:pPr>
              <w:rPr>
                <w:sz w:val="21"/>
                <w:szCs w:val="21"/>
              </w:rPr>
            </w:pPr>
            <w:r w:rsidRPr="00E343ED">
              <w:rPr>
                <w:rFonts w:cs="Calibri"/>
                <w:color w:val="000000"/>
                <w:sz w:val="21"/>
                <w:szCs w:val="21"/>
              </w:rPr>
              <w:t>Russia</w:t>
            </w:r>
          </w:p>
        </w:tc>
        <w:tc>
          <w:tcPr>
            <w:tcW w:w="1991" w:type="dxa"/>
            <w:noWrap/>
            <w:vAlign w:val="center"/>
            <w:hideMark/>
          </w:tcPr>
          <w:p w14:paraId="5C690C2B" w14:textId="77777777" w:rsidR="00C51C13" w:rsidRPr="00E343ED" w:rsidRDefault="00C51C13" w:rsidP="009E4DE2">
            <w:pPr>
              <w:rPr>
                <w:sz w:val="21"/>
                <w:szCs w:val="21"/>
              </w:rPr>
            </w:pPr>
            <w:r w:rsidRPr="00E343ED">
              <w:rPr>
                <w:rFonts w:cs="Calibri"/>
                <w:color w:val="000000"/>
                <w:sz w:val="21"/>
                <w:szCs w:val="21"/>
              </w:rPr>
              <w:t>USA</w:t>
            </w:r>
          </w:p>
        </w:tc>
      </w:tr>
      <w:tr w:rsidR="00C51C13" w:rsidRPr="00E343ED" w14:paraId="7E673C96" w14:textId="77777777" w:rsidTr="009E4DE2">
        <w:trPr>
          <w:trHeight w:val="300"/>
        </w:trPr>
        <w:tc>
          <w:tcPr>
            <w:tcW w:w="2091" w:type="dxa"/>
            <w:noWrap/>
            <w:vAlign w:val="center"/>
            <w:hideMark/>
          </w:tcPr>
          <w:p w14:paraId="5E2630B6" w14:textId="77777777" w:rsidR="00C51C13" w:rsidRPr="00E343ED" w:rsidRDefault="00C51C13" w:rsidP="009E4DE2">
            <w:pPr>
              <w:rPr>
                <w:sz w:val="21"/>
                <w:szCs w:val="21"/>
              </w:rPr>
            </w:pPr>
            <w:r w:rsidRPr="00E343ED">
              <w:rPr>
                <w:rFonts w:cs="Calibri"/>
                <w:color w:val="000000"/>
                <w:sz w:val="21"/>
                <w:szCs w:val="21"/>
              </w:rPr>
              <w:t>Costa Rica</w:t>
            </w:r>
          </w:p>
        </w:tc>
        <w:tc>
          <w:tcPr>
            <w:tcW w:w="1910" w:type="dxa"/>
            <w:noWrap/>
            <w:vAlign w:val="center"/>
            <w:hideMark/>
          </w:tcPr>
          <w:p w14:paraId="7A279AE4" w14:textId="77777777" w:rsidR="00C51C13" w:rsidRPr="00E343ED" w:rsidRDefault="00C51C13" w:rsidP="009E4DE2">
            <w:pPr>
              <w:rPr>
                <w:sz w:val="21"/>
                <w:szCs w:val="21"/>
              </w:rPr>
            </w:pPr>
            <w:r w:rsidRPr="00E343ED">
              <w:rPr>
                <w:rFonts w:cs="Calibri"/>
                <w:color w:val="000000"/>
                <w:sz w:val="21"/>
                <w:szCs w:val="21"/>
              </w:rPr>
              <w:t>Guernsey</w:t>
            </w:r>
          </w:p>
        </w:tc>
        <w:tc>
          <w:tcPr>
            <w:tcW w:w="2175" w:type="dxa"/>
            <w:noWrap/>
            <w:vAlign w:val="center"/>
            <w:hideMark/>
          </w:tcPr>
          <w:p w14:paraId="5C6E28CB" w14:textId="77777777" w:rsidR="00C51C13" w:rsidRPr="00E343ED" w:rsidRDefault="00C51C13" w:rsidP="009E4DE2">
            <w:pPr>
              <w:rPr>
                <w:sz w:val="21"/>
                <w:szCs w:val="21"/>
              </w:rPr>
            </w:pPr>
            <w:r w:rsidRPr="00E343ED">
              <w:rPr>
                <w:rFonts w:cs="Calibri"/>
                <w:color w:val="000000"/>
                <w:sz w:val="21"/>
                <w:szCs w:val="21"/>
              </w:rPr>
              <w:t>Moldova</w:t>
            </w:r>
          </w:p>
        </w:tc>
        <w:tc>
          <w:tcPr>
            <w:tcW w:w="1374" w:type="dxa"/>
            <w:noWrap/>
            <w:vAlign w:val="center"/>
            <w:hideMark/>
          </w:tcPr>
          <w:p w14:paraId="091FD947" w14:textId="77777777" w:rsidR="00C51C13" w:rsidRPr="00E343ED" w:rsidRDefault="00C51C13" w:rsidP="009E4DE2">
            <w:pPr>
              <w:rPr>
                <w:sz w:val="21"/>
                <w:szCs w:val="21"/>
              </w:rPr>
            </w:pPr>
            <w:r w:rsidRPr="00E343ED">
              <w:rPr>
                <w:rFonts w:cs="Calibri"/>
                <w:color w:val="000000"/>
                <w:sz w:val="21"/>
                <w:szCs w:val="21"/>
              </w:rPr>
              <w:t>Saudi Arabia</w:t>
            </w:r>
          </w:p>
        </w:tc>
        <w:tc>
          <w:tcPr>
            <w:tcW w:w="1991" w:type="dxa"/>
            <w:noWrap/>
            <w:vAlign w:val="center"/>
            <w:hideMark/>
          </w:tcPr>
          <w:p w14:paraId="25DF30FE" w14:textId="77777777" w:rsidR="00C51C13" w:rsidRPr="00E343ED" w:rsidRDefault="00C51C13" w:rsidP="009E4DE2">
            <w:pPr>
              <w:rPr>
                <w:sz w:val="21"/>
                <w:szCs w:val="21"/>
              </w:rPr>
            </w:pPr>
            <w:r w:rsidRPr="00E343ED">
              <w:rPr>
                <w:rFonts w:cs="Calibri"/>
                <w:color w:val="000000"/>
                <w:sz w:val="21"/>
                <w:szCs w:val="21"/>
              </w:rPr>
              <w:t>Venezuela</w:t>
            </w:r>
          </w:p>
        </w:tc>
      </w:tr>
      <w:tr w:rsidR="00C51C13" w:rsidRPr="00E343ED" w14:paraId="58D07C00" w14:textId="77777777" w:rsidTr="009E4DE2">
        <w:trPr>
          <w:trHeight w:val="300"/>
        </w:trPr>
        <w:tc>
          <w:tcPr>
            <w:tcW w:w="2091" w:type="dxa"/>
            <w:noWrap/>
            <w:vAlign w:val="center"/>
            <w:hideMark/>
          </w:tcPr>
          <w:p w14:paraId="598C4F29" w14:textId="77777777" w:rsidR="00C51C13" w:rsidRPr="00E343ED" w:rsidRDefault="00C51C13" w:rsidP="009E4DE2">
            <w:pPr>
              <w:rPr>
                <w:sz w:val="21"/>
                <w:szCs w:val="21"/>
              </w:rPr>
            </w:pPr>
            <w:r w:rsidRPr="00E343ED">
              <w:rPr>
                <w:rFonts w:cs="Calibri"/>
                <w:color w:val="000000"/>
                <w:sz w:val="21"/>
                <w:szCs w:val="21"/>
              </w:rPr>
              <w:t>Croatia</w:t>
            </w:r>
          </w:p>
        </w:tc>
        <w:tc>
          <w:tcPr>
            <w:tcW w:w="1910" w:type="dxa"/>
            <w:noWrap/>
            <w:vAlign w:val="center"/>
            <w:hideMark/>
          </w:tcPr>
          <w:p w14:paraId="76C5BDB8" w14:textId="77777777" w:rsidR="00C51C13" w:rsidRPr="00E343ED" w:rsidRDefault="00C51C13" w:rsidP="009E4DE2">
            <w:pPr>
              <w:rPr>
                <w:sz w:val="21"/>
                <w:szCs w:val="21"/>
              </w:rPr>
            </w:pPr>
            <w:r w:rsidRPr="00E343ED">
              <w:rPr>
                <w:rFonts w:cs="Calibri"/>
                <w:color w:val="000000"/>
                <w:sz w:val="21"/>
                <w:szCs w:val="21"/>
              </w:rPr>
              <w:t>Haiti</w:t>
            </w:r>
          </w:p>
        </w:tc>
        <w:tc>
          <w:tcPr>
            <w:tcW w:w="2175" w:type="dxa"/>
            <w:noWrap/>
            <w:vAlign w:val="center"/>
            <w:hideMark/>
          </w:tcPr>
          <w:p w14:paraId="1B0C3647" w14:textId="77777777" w:rsidR="00C51C13" w:rsidRPr="00E343ED" w:rsidRDefault="00C51C13" w:rsidP="009E4DE2">
            <w:pPr>
              <w:rPr>
                <w:sz w:val="21"/>
                <w:szCs w:val="21"/>
              </w:rPr>
            </w:pPr>
            <w:r w:rsidRPr="00E343ED">
              <w:rPr>
                <w:rFonts w:cs="Calibri"/>
                <w:color w:val="000000"/>
                <w:sz w:val="21"/>
                <w:szCs w:val="21"/>
              </w:rPr>
              <w:t>Monaco</w:t>
            </w:r>
          </w:p>
        </w:tc>
        <w:tc>
          <w:tcPr>
            <w:tcW w:w="1374" w:type="dxa"/>
            <w:noWrap/>
            <w:vAlign w:val="center"/>
            <w:hideMark/>
          </w:tcPr>
          <w:p w14:paraId="3E8B1424" w14:textId="77777777" w:rsidR="00C51C13" w:rsidRPr="00E343ED" w:rsidRDefault="00C51C13" w:rsidP="009E4DE2">
            <w:pPr>
              <w:rPr>
                <w:sz w:val="21"/>
                <w:szCs w:val="21"/>
              </w:rPr>
            </w:pPr>
            <w:r w:rsidRPr="00E343ED">
              <w:rPr>
                <w:rFonts w:cs="Calibri"/>
                <w:color w:val="000000"/>
                <w:sz w:val="21"/>
                <w:szCs w:val="21"/>
              </w:rPr>
              <w:t>Senegal</w:t>
            </w:r>
          </w:p>
        </w:tc>
        <w:tc>
          <w:tcPr>
            <w:tcW w:w="1991" w:type="dxa"/>
            <w:noWrap/>
            <w:vAlign w:val="center"/>
            <w:hideMark/>
          </w:tcPr>
          <w:p w14:paraId="78907474" w14:textId="77777777" w:rsidR="00C51C13" w:rsidRPr="00E343ED" w:rsidRDefault="00C51C13" w:rsidP="009E4DE2">
            <w:pPr>
              <w:rPr>
                <w:sz w:val="21"/>
                <w:szCs w:val="21"/>
              </w:rPr>
            </w:pPr>
            <w:r w:rsidRPr="00E343ED">
              <w:rPr>
                <w:rFonts w:cs="Calibri"/>
                <w:color w:val="000000"/>
                <w:sz w:val="21"/>
                <w:szCs w:val="21"/>
              </w:rPr>
              <w:t>Vietnam</w:t>
            </w:r>
          </w:p>
        </w:tc>
      </w:tr>
      <w:tr w:rsidR="00C51C13" w:rsidRPr="00E343ED" w14:paraId="204C142D" w14:textId="77777777" w:rsidTr="009E4DE2">
        <w:trPr>
          <w:trHeight w:val="300"/>
        </w:trPr>
        <w:tc>
          <w:tcPr>
            <w:tcW w:w="2091" w:type="dxa"/>
            <w:noWrap/>
            <w:vAlign w:val="center"/>
            <w:hideMark/>
          </w:tcPr>
          <w:p w14:paraId="51320190" w14:textId="77777777" w:rsidR="00C51C13" w:rsidRPr="00E343ED" w:rsidRDefault="00C51C13" w:rsidP="009E4DE2">
            <w:pPr>
              <w:rPr>
                <w:sz w:val="21"/>
                <w:szCs w:val="21"/>
              </w:rPr>
            </w:pPr>
            <w:r w:rsidRPr="00E343ED">
              <w:rPr>
                <w:rFonts w:cs="Calibri"/>
                <w:color w:val="000000"/>
                <w:sz w:val="21"/>
                <w:szCs w:val="21"/>
              </w:rPr>
              <w:t>Cuba</w:t>
            </w:r>
          </w:p>
        </w:tc>
        <w:tc>
          <w:tcPr>
            <w:tcW w:w="1910" w:type="dxa"/>
            <w:noWrap/>
            <w:vAlign w:val="center"/>
            <w:hideMark/>
          </w:tcPr>
          <w:p w14:paraId="0672CAEE" w14:textId="77777777" w:rsidR="00C51C13" w:rsidRPr="00E343ED" w:rsidRDefault="00C51C13" w:rsidP="009E4DE2">
            <w:pPr>
              <w:rPr>
                <w:sz w:val="21"/>
                <w:szCs w:val="21"/>
              </w:rPr>
            </w:pPr>
            <w:r w:rsidRPr="00E343ED">
              <w:rPr>
                <w:rFonts w:cs="Calibri"/>
                <w:color w:val="000000"/>
                <w:sz w:val="21"/>
                <w:szCs w:val="21"/>
              </w:rPr>
              <w:t>Honduras</w:t>
            </w:r>
          </w:p>
        </w:tc>
        <w:tc>
          <w:tcPr>
            <w:tcW w:w="2175" w:type="dxa"/>
            <w:noWrap/>
            <w:vAlign w:val="center"/>
            <w:hideMark/>
          </w:tcPr>
          <w:p w14:paraId="7CDFC939" w14:textId="77777777" w:rsidR="00C51C13" w:rsidRPr="00E343ED" w:rsidRDefault="00C51C13" w:rsidP="009E4DE2">
            <w:pPr>
              <w:rPr>
                <w:sz w:val="21"/>
                <w:szCs w:val="21"/>
              </w:rPr>
            </w:pPr>
            <w:r w:rsidRPr="00E343ED">
              <w:rPr>
                <w:rFonts w:cs="Calibri"/>
                <w:color w:val="000000"/>
                <w:sz w:val="21"/>
                <w:szCs w:val="21"/>
              </w:rPr>
              <w:t>Montserrat</w:t>
            </w:r>
          </w:p>
        </w:tc>
        <w:tc>
          <w:tcPr>
            <w:tcW w:w="1374" w:type="dxa"/>
            <w:noWrap/>
            <w:vAlign w:val="center"/>
            <w:hideMark/>
          </w:tcPr>
          <w:p w14:paraId="30379BD3" w14:textId="77777777" w:rsidR="00C51C13" w:rsidRPr="00E343ED" w:rsidRDefault="00C51C13" w:rsidP="009E4DE2">
            <w:pPr>
              <w:rPr>
                <w:sz w:val="21"/>
                <w:szCs w:val="21"/>
              </w:rPr>
            </w:pPr>
            <w:r w:rsidRPr="00E343ED">
              <w:rPr>
                <w:rFonts w:cs="Calibri"/>
                <w:color w:val="000000"/>
                <w:sz w:val="21"/>
                <w:szCs w:val="21"/>
              </w:rPr>
              <w:t>Serbia</w:t>
            </w:r>
          </w:p>
        </w:tc>
        <w:tc>
          <w:tcPr>
            <w:tcW w:w="1991" w:type="dxa"/>
            <w:noWrap/>
            <w:vAlign w:val="center"/>
            <w:hideMark/>
          </w:tcPr>
          <w:p w14:paraId="6061BAE7" w14:textId="77777777" w:rsidR="00C51C13" w:rsidRPr="00E343ED" w:rsidRDefault="00C51C13" w:rsidP="009E4DE2">
            <w:pPr>
              <w:rPr>
                <w:sz w:val="21"/>
                <w:szCs w:val="21"/>
              </w:rPr>
            </w:pPr>
            <w:r w:rsidRPr="00E343ED">
              <w:rPr>
                <w:rFonts w:cs="Calibri"/>
                <w:color w:val="000000"/>
                <w:sz w:val="21"/>
                <w:szCs w:val="21"/>
              </w:rPr>
              <w:t>Zimbabwe</w:t>
            </w:r>
          </w:p>
        </w:tc>
      </w:tr>
    </w:tbl>
    <w:p w14:paraId="733763B6" w14:textId="0D06F731" w:rsidR="005B6920" w:rsidRPr="00D43FD9" w:rsidRDefault="00B57F56" w:rsidP="00215D73">
      <w:pPr>
        <w:rPr>
          <w:rFonts w:cs="Times New Roman"/>
          <w:color w:val="000000"/>
          <w:sz w:val="22"/>
          <w:szCs w:val="22"/>
        </w:rPr>
      </w:pPr>
    </w:p>
    <w:sectPr w:rsidR="005B6920" w:rsidRPr="00D43FD9" w:rsidSect="00E343ED">
      <w:footerReference w:type="default" r:id="rId51"/>
      <w:pgSz w:w="11900" w:h="16840"/>
      <w:pgMar w:top="1143"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1362" w14:textId="77777777" w:rsidR="00B57F56" w:rsidRDefault="00B57F56" w:rsidP="007A3917">
      <w:r>
        <w:separator/>
      </w:r>
    </w:p>
  </w:endnote>
  <w:endnote w:type="continuationSeparator" w:id="0">
    <w:p w14:paraId="242B0C24" w14:textId="77777777" w:rsidR="00B57F56" w:rsidRDefault="00B57F56" w:rsidP="007A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Light">
    <w:altName w:val="Times New Roman"/>
    <w:panose1 w:val="020B0604020202020204"/>
    <w:charset w:val="00"/>
    <w:family w:val="auto"/>
    <w:notTrueType/>
    <w:pitch w:val="variable"/>
    <w:sig w:usb0="A00002FF" w:usb1="4000005B" w:usb2="00000000" w:usb3="00000000" w:csb0="0000009F" w:csb1="00000000"/>
  </w:font>
  <w:font w:name="Futura Medium">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B228" w14:textId="6A06687C" w:rsidR="002E77FA" w:rsidRPr="002E77FA" w:rsidRDefault="002E77FA" w:rsidP="002E77FA">
    <w:pPr>
      <w:pStyle w:val="Footer"/>
      <w:jc w:val="right"/>
      <w:rPr>
        <w:sz w:val="16"/>
        <w:szCs w:val="16"/>
        <w:lang w:val="en-GB"/>
      </w:rPr>
    </w:pPr>
    <w:r w:rsidRPr="002E77FA">
      <w:rPr>
        <w:sz w:val="16"/>
        <w:szCs w:val="16"/>
        <w:lang w:val="en-GB"/>
      </w:rPr>
      <w:t xml:space="preserve">Eric Whitacre / Music Productions – </w:t>
    </w:r>
    <w:hyperlink r:id="rId1" w:history="1">
      <w:r w:rsidRPr="002E77FA">
        <w:rPr>
          <w:rStyle w:val="Hyperlink"/>
          <w:sz w:val="16"/>
          <w:szCs w:val="16"/>
          <w:lang w:val="en-GB"/>
        </w:rPr>
        <w:t>meg@musicprods.co.uk</w:t>
      </w:r>
    </w:hyperlink>
    <w:r w:rsidRPr="002E77FA">
      <w:rPr>
        <w:sz w:val="16"/>
        <w:szCs w:val="16"/>
        <w:lang w:val="en-GB"/>
      </w:rPr>
      <w:t xml:space="preserve">  +44 1753 783739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57B6" w14:textId="77777777" w:rsidR="00B57F56" w:rsidRDefault="00B57F56" w:rsidP="007A3917">
      <w:r>
        <w:separator/>
      </w:r>
    </w:p>
  </w:footnote>
  <w:footnote w:type="continuationSeparator" w:id="0">
    <w:p w14:paraId="0AFDEC1F" w14:textId="77777777" w:rsidR="00B57F56" w:rsidRDefault="00B57F56" w:rsidP="007A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E10"/>
    <w:multiLevelType w:val="hybridMultilevel"/>
    <w:tmpl w:val="899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5972"/>
    <w:multiLevelType w:val="hybridMultilevel"/>
    <w:tmpl w:val="66544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26822"/>
    <w:multiLevelType w:val="hybridMultilevel"/>
    <w:tmpl w:val="49C450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414"/>
    <w:multiLevelType w:val="hybridMultilevel"/>
    <w:tmpl w:val="C2C6D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96EA5"/>
    <w:multiLevelType w:val="hybridMultilevel"/>
    <w:tmpl w:val="5B8C6EB8"/>
    <w:lvl w:ilvl="0" w:tplc="143CC64E">
      <w:start w:val="59"/>
      <w:numFmt w:val="bullet"/>
      <w:lvlText w:val="-"/>
      <w:lvlJc w:val="left"/>
      <w:pPr>
        <w:ind w:left="1080" w:hanging="360"/>
      </w:pPr>
      <w:rPr>
        <w:rFonts w:ascii="Calibri" w:eastAsiaTheme="minorHAnsi"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B72CA"/>
    <w:multiLevelType w:val="hybridMultilevel"/>
    <w:tmpl w:val="180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83885"/>
    <w:multiLevelType w:val="multilevel"/>
    <w:tmpl w:val="169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90753"/>
    <w:multiLevelType w:val="hybridMultilevel"/>
    <w:tmpl w:val="0ED8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6A78"/>
    <w:multiLevelType w:val="hybridMultilevel"/>
    <w:tmpl w:val="E412200C"/>
    <w:lvl w:ilvl="0" w:tplc="018A7ADC">
      <w:start w:val="59"/>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24FDE"/>
    <w:multiLevelType w:val="hybridMultilevel"/>
    <w:tmpl w:val="B9B49FFE"/>
    <w:lvl w:ilvl="0" w:tplc="5A92E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068F8"/>
    <w:multiLevelType w:val="hybridMultilevel"/>
    <w:tmpl w:val="9BFEF29A"/>
    <w:lvl w:ilvl="0" w:tplc="4D88B644">
      <w:start w:val="59"/>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D6C46"/>
    <w:multiLevelType w:val="hybridMultilevel"/>
    <w:tmpl w:val="74C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56C6"/>
    <w:multiLevelType w:val="hybridMultilevel"/>
    <w:tmpl w:val="6EB46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73A6D"/>
    <w:multiLevelType w:val="multilevel"/>
    <w:tmpl w:val="539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F06A9"/>
    <w:multiLevelType w:val="hybridMultilevel"/>
    <w:tmpl w:val="67B05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82CA0"/>
    <w:multiLevelType w:val="hybridMultilevel"/>
    <w:tmpl w:val="6A42EA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16F82"/>
    <w:multiLevelType w:val="hybridMultilevel"/>
    <w:tmpl w:val="0338B858"/>
    <w:lvl w:ilvl="0" w:tplc="4D88B644">
      <w:start w:val="59"/>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1"/>
  </w:num>
  <w:num w:numId="5">
    <w:abstractNumId w:val="16"/>
  </w:num>
  <w:num w:numId="6">
    <w:abstractNumId w:val="10"/>
  </w:num>
  <w:num w:numId="7">
    <w:abstractNumId w:val="5"/>
  </w:num>
  <w:num w:numId="8">
    <w:abstractNumId w:val="7"/>
  </w:num>
  <w:num w:numId="9">
    <w:abstractNumId w:val="0"/>
  </w:num>
  <w:num w:numId="10">
    <w:abstractNumId w:val="8"/>
  </w:num>
  <w:num w:numId="11">
    <w:abstractNumId w:val="4"/>
  </w:num>
  <w:num w:numId="12">
    <w:abstractNumId w:val="3"/>
  </w:num>
  <w:num w:numId="13">
    <w:abstractNumId w:val="1"/>
  </w:num>
  <w:num w:numId="14">
    <w:abstractNumId w:val="14"/>
  </w:num>
  <w:num w:numId="15">
    <w:abstractNumId w:val="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80"/>
    <w:rsid w:val="00023555"/>
    <w:rsid w:val="00023BB3"/>
    <w:rsid w:val="0003156B"/>
    <w:rsid w:val="00031E52"/>
    <w:rsid w:val="0004564C"/>
    <w:rsid w:val="00077989"/>
    <w:rsid w:val="00082418"/>
    <w:rsid w:val="0008419C"/>
    <w:rsid w:val="00097052"/>
    <w:rsid w:val="000A3657"/>
    <w:rsid w:val="000B178F"/>
    <w:rsid w:val="000E1C4E"/>
    <w:rsid w:val="000E637C"/>
    <w:rsid w:val="00126DBB"/>
    <w:rsid w:val="00127893"/>
    <w:rsid w:val="0013103E"/>
    <w:rsid w:val="00132236"/>
    <w:rsid w:val="001353D9"/>
    <w:rsid w:val="0013749B"/>
    <w:rsid w:val="00140FA6"/>
    <w:rsid w:val="00146EDE"/>
    <w:rsid w:val="001640FF"/>
    <w:rsid w:val="0017068C"/>
    <w:rsid w:val="00180B4F"/>
    <w:rsid w:val="0019390C"/>
    <w:rsid w:val="001B403C"/>
    <w:rsid w:val="001C0A11"/>
    <w:rsid w:val="001C7D42"/>
    <w:rsid w:val="001E1DA4"/>
    <w:rsid w:val="001E736F"/>
    <w:rsid w:val="001F09ED"/>
    <w:rsid w:val="00207502"/>
    <w:rsid w:val="0021131B"/>
    <w:rsid w:val="002114F6"/>
    <w:rsid w:val="00212F89"/>
    <w:rsid w:val="00215D73"/>
    <w:rsid w:val="002225EB"/>
    <w:rsid w:val="00223E43"/>
    <w:rsid w:val="00237ED6"/>
    <w:rsid w:val="002565AA"/>
    <w:rsid w:val="0025711B"/>
    <w:rsid w:val="00275921"/>
    <w:rsid w:val="00284B1A"/>
    <w:rsid w:val="002A5582"/>
    <w:rsid w:val="002C003B"/>
    <w:rsid w:val="002D58A6"/>
    <w:rsid w:val="002D648D"/>
    <w:rsid w:val="002E6FE2"/>
    <w:rsid w:val="002E77FA"/>
    <w:rsid w:val="002F611D"/>
    <w:rsid w:val="002F6E11"/>
    <w:rsid w:val="003249F8"/>
    <w:rsid w:val="0032595F"/>
    <w:rsid w:val="00330332"/>
    <w:rsid w:val="00331501"/>
    <w:rsid w:val="003375B1"/>
    <w:rsid w:val="003542EF"/>
    <w:rsid w:val="00374784"/>
    <w:rsid w:val="00380930"/>
    <w:rsid w:val="0038514C"/>
    <w:rsid w:val="003B4D4B"/>
    <w:rsid w:val="003C6DB2"/>
    <w:rsid w:val="003D053C"/>
    <w:rsid w:val="003D7304"/>
    <w:rsid w:val="003F3924"/>
    <w:rsid w:val="004001C5"/>
    <w:rsid w:val="00401F55"/>
    <w:rsid w:val="0040607B"/>
    <w:rsid w:val="00425835"/>
    <w:rsid w:val="004305DC"/>
    <w:rsid w:val="0043492A"/>
    <w:rsid w:val="00434CED"/>
    <w:rsid w:val="00440198"/>
    <w:rsid w:val="0044500D"/>
    <w:rsid w:val="00453F68"/>
    <w:rsid w:val="0045703F"/>
    <w:rsid w:val="00463B9D"/>
    <w:rsid w:val="004A677B"/>
    <w:rsid w:val="004B4CAE"/>
    <w:rsid w:val="004C49EA"/>
    <w:rsid w:val="004C7D9D"/>
    <w:rsid w:val="004D193B"/>
    <w:rsid w:val="004D3ED2"/>
    <w:rsid w:val="004D5DD7"/>
    <w:rsid w:val="004E261D"/>
    <w:rsid w:val="004E2B63"/>
    <w:rsid w:val="004E3E78"/>
    <w:rsid w:val="004E4927"/>
    <w:rsid w:val="00570A86"/>
    <w:rsid w:val="00594A40"/>
    <w:rsid w:val="00596C5F"/>
    <w:rsid w:val="005A0ABF"/>
    <w:rsid w:val="005B0894"/>
    <w:rsid w:val="005C13AD"/>
    <w:rsid w:val="005C1ADE"/>
    <w:rsid w:val="00603A87"/>
    <w:rsid w:val="00615C30"/>
    <w:rsid w:val="00617C02"/>
    <w:rsid w:val="00620536"/>
    <w:rsid w:val="00621740"/>
    <w:rsid w:val="00642ED6"/>
    <w:rsid w:val="006677F3"/>
    <w:rsid w:val="006B0BF8"/>
    <w:rsid w:val="006E687D"/>
    <w:rsid w:val="006F0CC6"/>
    <w:rsid w:val="006F2F5D"/>
    <w:rsid w:val="006F3422"/>
    <w:rsid w:val="00711FB0"/>
    <w:rsid w:val="007158A4"/>
    <w:rsid w:val="00716197"/>
    <w:rsid w:val="00751481"/>
    <w:rsid w:val="00774379"/>
    <w:rsid w:val="00775124"/>
    <w:rsid w:val="007779CF"/>
    <w:rsid w:val="007A3917"/>
    <w:rsid w:val="007B0700"/>
    <w:rsid w:val="007C06D9"/>
    <w:rsid w:val="007D1B4C"/>
    <w:rsid w:val="007E2E1A"/>
    <w:rsid w:val="007F3005"/>
    <w:rsid w:val="007F492B"/>
    <w:rsid w:val="00816272"/>
    <w:rsid w:val="008172AA"/>
    <w:rsid w:val="00821C32"/>
    <w:rsid w:val="00822880"/>
    <w:rsid w:val="00824EEB"/>
    <w:rsid w:val="00827C62"/>
    <w:rsid w:val="00860C19"/>
    <w:rsid w:val="0087232B"/>
    <w:rsid w:val="008915A4"/>
    <w:rsid w:val="0089508D"/>
    <w:rsid w:val="008B17EE"/>
    <w:rsid w:val="008C1D33"/>
    <w:rsid w:val="008D078E"/>
    <w:rsid w:val="008D3FD9"/>
    <w:rsid w:val="008E11DB"/>
    <w:rsid w:val="008E366C"/>
    <w:rsid w:val="008E58BF"/>
    <w:rsid w:val="008F0DD3"/>
    <w:rsid w:val="009159BF"/>
    <w:rsid w:val="00920E08"/>
    <w:rsid w:val="00933335"/>
    <w:rsid w:val="00945864"/>
    <w:rsid w:val="00946142"/>
    <w:rsid w:val="00961DBB"/>
    <w:rsid w:val="00983479"/>
    <w:rsid w:val="00986DFB"/>
    <w:rsid w:val="00986EE4"/>
    <w:rsid w:val="009945B6"/>
    <w:rsid w:val="009A5117"/>
    <w:rsid w:val="009A60E2"/>
    <w:rsid w:val="009C0B63"/>
    <w:rsid w:val="009C2282"/>
    <w:rsid w:val="009C4591"/>
    <w:rsid w:val="009D2032"/>
    <w:rsid w:val="009E6B50"/>
    <w:rsid w:val="009F1508"/>
    <w:rsid w:val="009F6B42"/>
    <w:rsid w:val="00A40241"/>
    <w:rsid w:val="00A46F6F"/>
    <w:rsid w:val="00A50F76"/>
    <w:rsid w:val="00A72FBF"/>
    <w:rsid w:val="00A76078"/>
    <w:rsid w:val="00A77EE7"/>
    <w:rsid w:val="00A906A5"/>
    <w:rsid w:val="00A91773"/>
    <w:rsid w:val="00AA4983"/>
    <w:rsid w:val="00AA614B"/>
    <w:rsid w:val="00AB742B"/>
    <w:rsid w:val="00AC3193"/>
    <w:rsid w:val="00AE2935"/>
    <w:rsid w:val="00AE5BEE"/>
    <w:rsid w:val="00AE6946"/>
    <w:rsid w:val="00B011A3"/>
    <w:rsid w:val="00B0233A"/>
    <w:rsid w:val="00B348D8"/>
    <w:rsid w:val="00B44E72"/>
    <w:rsid w:val="00B576E2"/>
    <w:rsid w:val="00B57C90"/>
    <w:rsid w:val="00B57F56"/>
    <w:rsid w:val="00B74371"/>
    <w:rsid w:val="00B74ACF"/>
    <w:rsid w:val="00BA76F0"/>
    <w:rsid w:val="00BD0598"/>
    <w:rsid w:val="00BE06AB"/>
    <w:rsid w:val="00BE7714"/>
    <w:rsid w:val="00C2002C"/>
    <w:rsid w:val="00C23FE6"/>
    <w:rsid w:val="00C40ADC"/>
    <w:rsid w:val="00C4656A"/>
    <w:rsid w:val="00C51C13"/>
    <w:rsid w:val="00C534F3"/>
    <w:rsid w:val="00C64F39"/>
    <w:rsid w:val="00C672A5"/>
    <w:rsid w:val="00C86B7C"/>
    <w:rsid w:val="00CC69B0"/>
    <w:rsid w:val="00CC6F7E"/>
    <w:rsid w:val="00CD257F"/>
    <w:rsid w:val="00CD6EE4"/>
    <w:rsid w:val="00CD7B52"/>
    <w:rsid w:val="00D32BA5"/>
    <w:rsid w:val="00D33A96"/>
    <w:rsid w:val="00D36E71"/>
    <w:rsid w:val="00D4154D"/>
    <w:rsid w:val="00D43FD9"/>
    <w:rsid w:val="00D4490F"/>
    <w:rsid w:val="00D44EF5"/>
    <w:rsid w:val="00D63ACB"/>
    <w:rsid w:val="00D66844"/>
    <w:rsid w:val="00D77C6E"/>
    <w:rsid w:val="00D838B6"/>
    <w:rsid w:val="00D93EA1"/>
    <w:rsid w:val="00D95BB6"/>
    <w:rsid w:val="00DA2E21"/>
    <w:rsid w:val="00DA7E34"/>
    <w:rsid w:val="00DB0516"/>
    <w:rsid w:val="00DB56EB"/>
    <w:rsid w:val="00DC7DA9"/>
    <w:rsid w:val="00DD36E2"/>
    <w:rsid w:val="00DE1980"/>
    <w:rsid w:val="00DF1A74"/>
    <w:rsid w:val="00E3019B"/>
    <w:rsid w:val="00E30393"/>
    <w:rsid w:val="00E343ED"/>
    <w:rsid w:val="00E5177B"/>
    <w:rsid w:val="00E567AA"/>
    <w:rsid w:val="00E8015B"/>
    <w:rsid w:val="00E80AC4"/>
    <w:rsid w:val="00E84BD8"/>
    <w:rsid w:val="00E87FB2"/>
    <w:rsid w:val="00E91E47"/>
    <w:rsid w:val="00E96559"/>
    <w:rsid w:val="00EB3911"/>
    <w:rsid w:val="00EB722D"/>
    <w:rsid w:val="00ED388B"/>
    <w:rsid w:val="00EF42CC"/>
    <w:rsid w:val="00EF7AB8"/>
    <w:rsid w:val="00F010A7"/>
    <w:rsid w:val="00F03A71"/>
    <w:rsid w:val="00F16200"/>
    <w:rsid w:val="00F3128A"/>
    <w:rsid w:val="00F50283"/>
    <w:rsid w:val="00F53C96"/>
    <w:rsid w:val="00F9042C"/>
    <w:rsid w:val="00F95795"/>
    <w:rsid w:val="00FA0111"/>
    <w:rsid w:val="00FA3F2A"/>
    <w:rsid w:val="00FB7D81"/>
    <w:rsid w:val="00FC42AB"/>
    <w:rsid w:val="00FD5361"/>
    <w:rsid w:val="00FF3FFF"/>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6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880"/>
  </w:style>
  <w:style w:type="paragraph" w:styleId="Header">
    <w:name w:val="header"/>
    <w:basedOn w:val="Normal"/>
    <w:link w:val="HeaderChar"/>
    <w:uiPriority w:val="99"/>
    <w:unhideWhenUsed/>
    <w:rsid w:val="007A3917"/>
    <w:pPr>
      <w:tabs>
        <w:tab w:val="center" w:pos="4513"/>
        <w:tab w:val="right" w:pos="9026"/>
      </w:tabs>
    </w:pPr>
  </w:style>
  <w:style w:type="character" w:customStyle="1" w:styleId="HeaderChar">
    <w:name w:val="Header Char"/>
    <w:basedOn w:val="DefaultParagraphFont"/>
    <w:link w:val="Header"/>
    <w:uiPriority w:val="99"/>
    <w:rsid w:val="007A3917"/>
  </w:style>
  <w:style w:type="paragraph" w:styleId="Footer">
    <w:name w:val="footer"/>
    <w:basedOn w:val="Normal"/>
    <w:link w:val="FooterChar"/>
    <w:uiPriority w:val="99"/>
    <w:unhideWhenUsed/>
    <w:rsid w:val="007A3917"/>
    <w:pPr>
      <w:tabs>
        <w:tab w:val="center" w:pos="4513"/>
        <w:tab w:val="right" w:pos="9026"/>
      </w:tabs>
    </w:pPr>
  </w:style>
  <w:style w:type="character" w:customStyle="1" w:styleId="FooterChar">
    <w:name w:val="Footer Char"/>
    <w:basedOn w:val="DefaultParagraphFont"/>
    <w:link w:val="Footer"/>
    <w:uiPriority w:val="99"/>
    <w:rsid w:val="007A3917"/>
  </w:style>
  <w:style w:type="paragraph" w:styleId="ListParagraph">
    <w:name w:val="List Paragraph"/>
    <w:basedOn w:val="Normal"/>
    <w:uiPriority w:val="34"/>
    <w:qFormat/>
    <w:rsid w:val="00E30393"/>
    <w:pPr>
      <w:ind w:left="720"/>
      <w:contextualSpacing/>
    </w:pPr>
  </w:style>
  <w:style w:type="paragraph" w:styleId="BodyText">
    <w:name w:val="Body Text"/>
    <w:basedOn w:val="Normal"/>
    <w:link w:val="BodyTextChar"/>
    <w:rsid w:val="00E8015B"/>
    <w:rPr>
      <w:rFonts w:ascii="Gotham Light" w:eastAsia="Times New Roman" w:hAnsi="Gotham Light" w:cs="Times New Roman"/>
      <w:sz w:val="20"/>
      <w:szCs w:val="20"/>
      <w:lang w:val="en-GB"/>
    </w:rPr>
  </w:style>
  <w:style w:type="character" w:customStyle="1" w:styleId="BodyTextChar">
    <w:name w:val="Body Text Char"/>
    <w:basedOn w:val="DefaultParagraphFont"/>
    <w:link w:val="BodyText"/>
    <w:rsid w:val="00E8015B"/>
    <w:rPr>
      <w:rFonts w:ascii="Gotham Light" w:eastAsia="Times New Roman" w:hAnsi="Gotham Light" w:cs="Times New Roman"/>
      <w:sz w:val="20"/>
      <w:szCs w:val="20"/>
      <w:lang w:val="en-GB"/>
    </w:rPr>
  </w:style>
  <w:style w:type="character" w:styleId="Hyperlink">
    <w:name w:val="Hyperlink"/>
    <w:basedOn w:val="DefaultParagraphFont"/>
    <w:uiPriority w:val="99"/>
    <w:unhideWhenUsed/>
    <w:rsid w:val="002C003B"/>
    <w:rPr>
      <w:color w:val="0563C1" w:themeColor="hyperlink"/>
      <w:u w:val="single"/>
    </w:rPr>
  </w:style>
  <w:style w:type="character" w:styleId="FollowedHyperlink">
    <w:name w:val="FollowedHyperlink"/>
    <w:basedOn w:val="DefaultParagraphFont"/>
    <w:uiPriority w:val="99"/>
    <w:semiHidden/>
    <w:unhideWhenUsed/>
    <w:rsid w:val="000A3657"/>
    <w:rPr>
      <w:color w:val="954F72" w:themeColor="followedHyperlink"/>
      <w:u w:val="single"/>
    </w:rPr>
  </w:style>
  <w:style w:type="paragraph" w:styleId="BalloonText">
    <w:name w:val="Balloon Text"/>
    <w:basedOn w:val="Normal"/>
    <w:link w:val="BalloonTextChar"/>
    <w:uiPriority w:val="99"/>
    <w:semiHidden/>
    <w:unhideWhenUsed/>
    <w:rsid w:val="003851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4C"/>
    <w:rPr>
      <w:rFonts w:ascii="Times New Roman" w:hAnsi="Times New Roman" w:cs="Times New Roman"/>
      <w:sz w:val="18"/>
      <w:szCs w:val="18"/>
    </w:rPr>
  </w:style>
  <w:style w:type="paragraph" w:customStyle="1" w:styleId="p1">
    <w:name w:val="p1"/>
    <w:basedOn w:val="Normal"/>
    <w:rsid w:val="004C7D9D"/>
    <w:pPr>
      <w:spacing w:before="100" w:beforeAutospacing="1" w:after="100" w:afterAutospacing="1"/>
    </w:pPr>
    <w:rPr>
      <w:rFonts w:ascii="Times New Roman" w:eastAsia="Times New Roman" w:hAnsi="Times New Roman" w:cs="Times New Roman"/>
      <w:lang w:val="en-GB" w:eastAsia="en-GB"/>
    </w:rPr>
  </w:style>
  <w:style w:type="character" w:customStyle="1" w:styleId="s1">
    <w:name w:val="s1"/>
    <w:basedOn w:val="DefaultParagraphFont"/>
    <w:rsid w:val="004C7D9D"/>
  </w:style>
  <w:style w:type="table" w:styleId="TableGrid">
    <w:name w:val="Table Grid"/>
    <w:basedOn w:val="TableNormal"/>
    <w:uiPriority w:val="39"/>
    <w:rsid w:val="002A558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823323831260841886gmail-m-6606656554511703848gmail-s1">
    <w:name w:val="gmail-m_3823323831260841886gmail-m_-6606656554511703848gmail-s1"/>
    <w:basedOn w:val="DefaultParagraphFont"/>
    <w:rsid w:val="003375B1"/>
  </w:style>
  <w:style w:type="character" w:customStyle="1" w:styleId="gmail-m3823323831260841886gmail-m-6606656554511703848gmail-apple-converted-space">
    <w:name w:val="gmail-m_3823323831260841886gmail-m_-6606656554511703848gmail-apple-converted-space"/>
    <w:basedOn w:val="DefaultParagraphFont"/>
    <w:rsid w:val="003375B1"/>
  </w:style>
  <w:style w:type="paragraph" w:customStyle="1" w:styleId="gmail-m3823323831260841886gmail-m-6606656554511703848gmail-p1">
    <w:name w:val="gmail-m_3823323831260841886gmail-m_-6606656554511703848gmail-p1"/>
    <w:basedOn w:val="Normal"/>
    <w:rsid w:val="003375B1"/>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rsid w:val="0003156B"/>
    <w:rPr>
      <w:color w:val="605E5C"/>
      <w:shd w:val="clear" w:color="auto" w:fill="E1DFDD"/>
    </w:rPr>
  </w:style>
  <w:style w:type="character" w:customStyle="1" w:styleId="UnresolvedMention2">
    <w:name w:val="Unresolved Mention2"/>
    <w:basedOn w:val="DefaultParagraphFont"/>
    <w:uiPriority w:val="99"/>
    <w:rsid w:val="0045703F"/>
    <w:rPr>
      <w:color w:val="605E5C"/>
      <w:shd w:val="clear" w:color="auto" w:fill="E1DFDD"/>
    </w:rPr>
  </w:style>
  <w:style w:type="character" w:customStyle="1" w:styleId="UnresolvedMention3">
    <w:name w:val="Unresolved Mention3"/>
    <w:basedOn w:val="DefaultParagraphFont"/>
    <w:uiPriority w:val="99"/>
    <w:rsid w:val="00023BB3"/>
    <w:rPr>
      <w:color w:val="605E5C"/>
      <w:shd w:val="clear" w:color="auto" w:fill="E1DFDD"/>
    </w:rPr>
  </w:style>
  <w:style w:type="character" w:customStyle="1" w:styleId="UnresolvedMention4">
    <w:name w:val="Unresolved Mention4"/>
    <w:basedOn w:val="DefaultParagraphFont"/>
    <w:uiPriority w:val="99"/>
    <w:rsid w:val="0040607B"/>
    <w:rPr>
      <w:color w:val="605E5C"/>
      <w:shd w:val="clear" w:color="auto" w:fill="E1DFDD"/>
    </w:rPr>
  </w:style>
  <w:style w:type="character" w:customStyle="1" w:styleId="UnresolvedMention5">
    <w:name w:val="Unresolved Mention5"/>
    <w:basedOn w:val="DefaultParagraphFont"/>
    <w:uiPriority w:val="99"/>
    <w:rsid w:val="00821C32"/>
    <w:rPr>
      <w:color w:val="605E5C"/>
      <w:shd w:val="clear" w:color="auto" w:fill="E1DFDD"/>
    </w:rPr>
  </w:style>
  <w:style w:type="character" w:customStyle="1" w:styleId="UnresolvedMention6">
    <w:name w:val="Unresolved Mention6"/>
    <w:basedOn w:val="DefaultParagraphFont"/>
    <w:uiPriority w:val="99"/>
    <w:rsid w:val="00E343ED"/>
    <w:rPr>
      <w:color w:val="605E5C"/>
      <w:shd w:val="clear" w:color="auto" w:fill="E1DFDD"/>
    </w:rPr>
  </w:style>
  <w:style w:type="character" w:styleId="UnresolvedMention">
    <w:name w:val="Unresolved Mention"/>
    <w:basedOn w:val="DefaultParagraphFont"/>
    <w:uiPriority w:val="99"/>
    <w:rsid w:val="008F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9301">
      <w:bodyDiv w:val="1"/>
      <w:marLeft w:val="0"/>
      <w:marRight w:val="0"/>
      <w:marTop w:val="0"/>
      <w:marBottom w:val="0"/>
      <w:divBdr>
        <w:top w:val="none" w:sz="0" w:space="0" w:color="auto"/>
        <w:left w:val="none" w:sz="0" w:space="0" w:color="auto"/>
        <w:bottom w:val="none" w:sz="0" w:space="0" w:color="auto"/>
        <w:right w:val="none" w:sz="0" w:space="0" w:color="auto"/>
      </w:divBdr>
    </w:div>
    <w:div w:id="916935928">
      <w:bodyDiv w:val="1"/>
      <w:marLeft w:val="0"/>
      <w:marRight w:val="0"/>
      <w:marTop w:val="0"/>
      <w:marBottom w:val="0"/>
      <w:divBdr>
        <w:top w:val="none" w:sz="0" w:space="0" w:color="auto"/>
        <w:left w:val="none" w:sz="0" w:space="0" w:color="auto"/>
        <w:bottom w:val="none" w:sz="0" w:space="0" w:color="auto"/>
        <w:right w:val="none" w:sz="0" w:space="0" w:color="auto"/>
      </w:divBdr>
      <w:divsChild>
        <w:div w:id="1792624443">
          <w:marLeft w:val="0"/>
          <w:marRight w:val="0"/>
          <w:marTop w:val="0"/>
          <w:marBottom w:val="0"/>
          <w:divBdr>
            <w:top w:val="none" w:sz="0" w:space="0" w:color="auto"/>
            <w:left w:val="none" w:sz="0" w:space="0" w:color="auto"/>
            <w:bottom w:val="none" w:sz="0" w:space="0" w:color="auto"/>
            <w:right w:val="none" w:sz="0" w:space="0" w:color="auto"/>
          </w:divBdr>
          <w:divsChild>
            <w:div w:id="1456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8071">
      <w:bodyDiv w:val="1"/>
      <w:marLeft w:val="0"/>
      <w:marRight w:val="0"/>
      <w:marTop w:val="0"/>
      <w:marBottom w:val="0"/>
      <w:divBdr>
        <w:top w:val="none" w:sz="0" w:space="0" w:color="auto"/>
        <w:left w:val="none" w:sz="0" w:space="0" w:color="auto"/>
        <w:bottom w:val="none" w:sz="0" w:space="0" w:color="auto"/>
        <w:right w:val="none" w:sz="0" w:space="0" w:color="auto"/>
      </w:divBdr>
    </w:div>
    <w:div w:id="1231647345">
      <w:bodyDiv w:val="1"/>
      <w:marLeft w:val="0"/>
      <w:marRight w:val="0"/>
      <w:marTop w:val="0"/>
      <w:marBottom w:val="0"/>
      <w:divBdr>
        <w:top w:val="none" w:sz="0" w:space="0" w:color="auto"/>
        <w:left w:val="none" w:sz="0" w:space="0" w:color="auto"/>
        <w:bottom w:val="none" w:sz="0" w:space="0" w:color="auto"/>
        <w:right w:val="none" w:sz="0" w:space="0" w:color="auto"/>
      </w:divBdr>
    </w:div>
    <w:div w:id="1268662208">
      <w:bodyDiv w:val="1"/>
      <w:marLeft w:val="0"/>
      <w:marRight w:val="0"/>
      <w:marTop w:val="0"/>
      <w:marBottom w:val="0"/>
      <w:divBdr>
        <w:top w:val="none" w:sz="0" w:space="0" w:color="auto"/>
        <w:left w:val="none" w:sz="0" w:space="0" w:color="auto"/>
        <w:bottom w:val="none" w:sz="0" w:space="0" w:color="auto"/>
        <w:right w:val="none" w:sz="0" w:space="0" w:color="auto"/>
      </w:divBdr>
    </w:div>
    <w:div w:id="1369909684">
      <w:bodyDiv w:val="1"/>
      <w:marLeft w:val="0"/>
      <w:marRight w:val="0"/>
      <w:marTop w:val="0"/>
      <w:marBottom w:val="0"/>
      <w:divBdr>
        <w:top w:val="none" w:sz="0" w:space="0" w:color="auto"/>
        <w:left w:val="none" w:sz="0" w:space="0" w:color="auto"/>
        <w:bottom w:val="none" w:sz="0" w:space="0" w:color="auto"/>
        <w:right w:val="none" w:sz="0" w:space="0" w:color="auto"/>
      </w:divBdr>
    </w:div>
    <w:div w:id="1491796156">
      <w:bodyDiv w:val="1"/>
      <w:marLeft w:val="0"/>
      <w:marRight w:val="0"/>
      <w:marTop w:val="0"/>
      <w:marBottom w:val="0"/>
      <w:divBdr>
        <w:top w:val="none" w:sz="0" w:space="0" w:color="auto"/>
        <w:left w:val="none" w:sz="0" w:space="0" w:color="auto"/>
        <w:bottom w:val="none" w:sz="0" w:space="0" w:color="auto"/>
        <w:right w:val="none" w:sz="0" w:space="0" w:color="auto"/>
      </w:divBdr>
    </w:div>
    <w:div w:id="1654941887">
      <w:bodyDiv w:val="1"/>
      <w:marLeft w:val="0"/>
      <w:marRight w:val="0"/>
      <w:marTop w:val="0"/>
      <w:marBottom w:val="0"/>
      <w:divBdr>
        <w:top w:val="none" w:sz="0" w:space="0" w:color="auto"/>
        <w:left w:val="none" w:sz="0" w:space="0" w:color="auto"/>
        <w:bottom w:val="none" w:sz="0" w:space="0" w:color="auto"/>
        <w:right w:val="none" w:sz="0" w:space="0" w:color="auto"/>
      </w:divBdr>
    </w:div>
    <w:div w:id="1967005693">
      <w:bodyDiv w:val="1"/>
      <w:marLeft w:val="0"/>
      <w:marRight w:val="0"/>
      <w:marTop w:val="0"/>
      <w:marBottom w:val="0"/>
      <w:divBdr>
        <w:top w:val="none" w:sz="0" w:space="0" w:color="auto"/>
        <w:left w:val="none" w:sz="0" w:space="0" w:color="auto"/>
        <w:bottom w:val="none" w:sz="0" w:space="0" w:color="auto"/>
        <w:right w:val="none" w:sz="0" w:space="0" w:color="auto"/>
      </w:divBdr>
      <w:divsChild>
        <w:div w:id="390345381">
          <w:marLeft w:val="0"/>
          <w:marRight w:val="0"/>
          <w:marTop w:val="0"/>
          <w:marBottom w:val="0"/>
          <w:divBdr>
            <w:top w:val="none" w:sz="0" w:space="0" w:color="auto"/>
            <w:left w:val="none" w:sz="0" w:space="0" w:color="auto"/>
            <w:bottom w:val="none" w:sz="0" w:space="0" w:color="auto"/>
            <w:right w:val="none" w:sz="0" w:space="0" w:color="auto"/>
          </w:divBdr>
          <w:divsChild>
            <w:div w:id="81219457">
              <w:marLeft w:val="0"/>
              <w:marRight w:val="0"/>
              <w:marTop w:val="0"/>
              <w:marBottom w:val="0"/>
              <w:divBdr>
                <w:top w:val="none" w:sz="0" w:space="0" w:color="auto"/>
                <w:left w:val="none" w:sz="0" w:space="0" w:color="auto"/>
                <w:bottom w:val="none" w:sz="0" w:space="0" w:color="auto"/>
                <w:right w:val="none" w:sz="0" w:space="0" w:color="auto"/>
              </w:divBdr>
              <w:divsChild>
                <w:div w:id="180068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733571">
                      <w:marLeft w:val="0"/>
                      <w:marRight w:val="0"/>
                      <w:marTop w:val="0"/>
                      <w:marBottom w:val="0"/>
                      <w:divBdr>
                        <w:top w:val="none" w:sz="0" w:space="0" w:color="auto"/>
                        <w:left w:val="none" w:sz="0" w:space="0" w:color="auto"/>
                        <w:bottom w:val="none" w:sz="0" w:space="0" w:color="auto"/>
                        <w:right w:val="none" w:sz="0" w:space="0" w:color="auto"/>
                      </w:divBdr>
                      <w:divsChild>
                        <w:div w:id="10572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hireman@delawarenorth.com" TargetMode="External"/><Relationship Id="rId18" Type="http://schemas.openxmlformats.org/officeDocument/2006/relationships/hyperlink" Target="http://deepfieldfilm.com/events" TargetMode="External"/><Relationship Id="rId26" Type="http://schemas.openxmlformats.org/officeDocument/2006/relationships/hyperlink" Target="https://deepfieldfilm.com/wp-content/uploads/2018/10/EW-Deep-Field-iTunes-Digital-Booklet-04.pdf" TargetMode="External"/><Relationship Id="rId39" Type="http://schemas.openxmlformats.org/officeDocument/2006/relationships/hyperlink" Target="https://www.nasa.gov/" TargetMode="External"/><Relationship Id="rId21" Type="http://schemas.openxmlformats.org/officeDocument/2006/relationships/hyperlink" Target="http://radi.al/DeepFieldAppleMusic" TargetMode="External"/><Relationship Id="rId34" Type="http://schemas.openxmlformats.org/officeDocument/2006/relationships/hyperlink" Target="https://www.youtube.com/watch?v=6WhWDCw3Mng" TargetMode="External"/><Relationship Id="rId42" Type="http://schemas.openxmlformats.org/officeDocument/2006/relationships/hyperlink" Target="https://www.spacetelescope.org/" TargetMode="External"/><Relationship Id="rId47" Type="http://schemas.openxmlformats.org/officeDocument/2006/relationships/hyperlink" Target="http://www.stsci.edu/" TargetMode="External"/><Relationship Id="rId50" Type="http://schemas.openxmlformats.org/officeDocument/2006/relationships/hyperlink" Target="http://facebook.com/KennedySpaceCenterVisitorComple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russelsphilharmonic.be/en/concerten/eric-whitacre-deep-field-21-02-2019" TargetMode="External"/><Relationship Id="rId29" Type="http://schemas.openxmlformats.org/officeDocument/2006/relationships/hyperlink" Target="http://ericwhitacre.com/" TargetMode="External"/><Relationship Id="rId11" Type="http://schemas.openxmlformats.org/officeDocument/2006/relationships/hyperlink" Target="mailto:jenn@jenniferreynoldspr.co.uk" TargetMode="External"/><Relationship Id="rId24" Type="http://schemas.openxmlformats.org/officeDocument/2006/relationships/hyperlink" Target="http://deepfieldfilm.com/resources" TargetMode="External"/><Relationship Id="rId32" Type="http://schemas.openxmlformats.org/officeDocument/2006/relationships/hyperlink" Target="http://59productions.co.uk/" TargetMode="External"/><Relationship Id="rId37" Type="http://schemas.openxmlformats.org/officeDocument/2006/relationships/hyperlink" Target="https://www.youtube.com/watch?v=2NENlXsW4pM" TargetMode="External"/><Relationship Id="rId40" Type="http://schemas.openxmlformats.org/officeDocument/2006/relationships/hyperlink" Target="https://www.esa.int/ESA" TargetMode="External"/><Relationship Id="rId45" Type="http://schemas.openxmlformats.org/officeDocument/2006/relationships/hyperlink" Target="http://ericwhitacre.co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Meg@musicprods.co.uk" TargetMode="External"/><Relationship Id="rId19" Type="http://schemas.openxmlformats.org/officeDocument/2006/relationships/hyperlink" Target="http://radi.al/DeepFieldiTunes" TargetMode="External"/><Relationship Id="rId31" Type="http://schemas.openxmlformats.org/officeDocument/2006/relationships/hyperlink" Target="http://www.stsci.edu/" TargetMode="External"/><Relationship Id="rId44" Type="http://schemas.openxmlformats.org/officeDocument/2006/relationships/hyperlink" Target="https://www.amazon.com/Hubble-Deep-Field-Distant-Universe-ebook/dp/B07HXVCMW3/ref=sr_1_fkmr0_3?ie=UTF8&amp;qid=1539351599&amp;sr=8-3-fkmr0&amp;keywords=book+hubble+deep+field+io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di.al/DeepFieldiTunes" TargetMode="External"/><Relationship Id="rId14" Type="http://schemas.openxmlformats.org/officeDocument/2006/relationships/hyperlink" Target="https://www.youtube.com/user/ericwhitacre" TargetMode="External"/><Relationship Id="rId22" Type="http://schemas.openxmlformats.org/officeDocument/2006/relationships/hyperlink" Target="http://radi.al/DeepFieldiTunes" TargetMode="External"/><Relationship Id="rId27" Type="http://schemas.openxmlformats.org/officeDocument/2006/relationships/hyperlink" Target="https://www.dropbox.com/sh/hyq6q8alfpyjxmx/AAAprtlPZ2-adUN_VDuZ-Q-9a?dl=0" TargetMode="External"/><Relationship Id="rId30" Type="http://schemas.openxmlformats.org/officeDocument/2006/relationships/hyperlink" Target="http://ericwhitacre.com/resources" TargetMode="External"/><Relationship Id="rId35" Type="http://schemas.openxmlformats.org/officeDocument/2006/relationships/hyperlink" Target="https://www.youtube.com/watch?v=V3rRaL-Czxw" TargetMode="External"/><Relationship Id="rId43" Type="http://schemas.openxmlformats.org/officeDocument/2006/relationships/hyperlink" Target="http://hubblesite.org/" TargetMode="External"/><Relationship Id="rId48" Type="http://schemas.openxmlformats.org/officeDocument/2006/relationships/hyperlink" Target="http://rpo.co.uk" TargetMode="External"/><Relationship Id="rId8" Type="http://schemas.openxmlformats.org/officeDocument/2006/relationships/hyperlink" Target="http://radi.al/DeepFieldAppleMusic"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pulliam@stsci.edu" TargetMode="External"/><Relationship Id="rId17" Type="http://schemas.openxmlformats.org/officeDocument/2006/relationships/hyperlink" Target="https://www.nammfoundation.org/articles/2018-10-02/grand-rally-music-education-will-feature-eric-whitacre-and-choral-mash" TargetMode="External"/><Relationship Id="rId25" Type="http://schemas.openxmlformats.org/officeDocument/2006/relationships/hyperlink" Target="http://deepfieldfilm.com/" TargetMode="External"/><Relationship Id="rId33" Type="http://schemas.openxmlformats.org/officeDocument/2006/relationships/hyperlink" Target="https://www.youtube.com/watch?v=D7o7BrlbaDs" TargetMode="External"/><Relationship Id="rId38" Type="http://schemas.openxmlformats.org/officeDocument/2006/relationships/hyperlink" Target="https://www.kennedyspacecenter.com/" TargetMode="External"/><Relationship Id="rId46" Type="http://schemas.openxmlformats.org/officeDocument/2006/relationships/hyperlink" Target="http://59productions.co.uk/" TargetMode="External"/><Relationship Id="rId20" Type="http://schemas.openxmlformats.org/officeDocument/2006/relationships/hyperlink" Target="http://radi.al/DeepFieldAppleMusic" TargetMode="External"/><Relationship Id="rId41" Type="http://schemas.openxmlformats.org/officeDocument/2006/relationships/hyperlink" Target="https://www.nasa.gov/mission_pages/hubble/story/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arlottesymphony.org/events/CAC9A8B5-1362-45A2-B4BE-69905C865986/" TargetMode="External"/><Relationship Id="rId23" Type="http://schemas.openxmlformats.org/officeDocument/2006/relationships/hyperlink" Target="mailto:meg@musicprods.co.uk" TargetMode="External"/><Relationship Id="rId28" Type="http://schemas.openxmlformats.org/officeDocument/2006/relationships/hyperlink" Target="http://deepfieldfilm.com/credits" TargetMode="External"/><Relationship Id="rId36" Type="http://schemas.openxmlformats.org/officeDocument/2006/relationships/hyperlink" Target="https://www.youtube.com/watch?v=Y8oDnUga0JU" TargetMode="External"/><Relationship Id="rId49" Type="http://schemas.openxmlformats.org/officeDocument/2006/relationships/hyperlink" Target="http://www.kennedyspacecent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g@musicpro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Long</dc:creator>
  <cp:keywords/>
  <dc:description/>
  <cp:lastModifiedBy>Megan Davies</cp:lastModifiedBy>
  <cp:revision>5</cp:revision>
  <dcterms:created xsi:type="dcterms:W3CDTF">2018-11-08T13:42:00Z</dcterms:created>
  <dcterms:modified xsi:type="dcterms:W3CDTF">2018-11-09T11:07:00Z</dcterms:modified>
</cp:coreProperties>
</file>